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7A5" w:rsidRPr="004A3845" w:rsidRDefault="00A027A5" w:rsidP="001F7556">
      <w:pPr>
        <w:ind w:left="3240" w:hangingChars="900" w:hanging="3240"/>
        <w:jc w:val="center"/>
        <w:rPr>
          <w:rFonts w:ascii="標楷體" w:eastAsia="標楷體" w:hAnsi="標楷體" w:cs="標楷體"/>
          <w:sz w:val="36"/>
          <w:szCs w:val="36"/>
        </w:rPr>
      </w:pPr>
      <w:r w:rsidRPr="004A3845">
        <w:rPr>
          <w:rFonts w:ascii="標楷體" w:eastAsia="標楷體" w:hAnsi="標楷體" w:cs="標楷體" w:hint="eastAsia"/>
          <w:sz w:val="36"/>
          <w:szCs w:val="36"/>
        </w:rPr>
        <w:t>佛光大學人文學院教師聘任與升等辦法制定案</w:t>
      </w:r>
    </w:p>
    <w:p w:rsidR="00A027A5" w:rsidRPr="00302C7F" w:rsidRDefault="00A027A5" w:rsidP="004A3845">
      <w:pPr>
        <w:jc w:val="center"/>
        <w:rPr>
          <w:rFonts w:ascii="標楷體" w:eastAsia="標楷體" w:hAnsi="標楷體" w:cs="標楷體"/>
          <w:sz w:val="32"/>
          <w:szCs w:val="32"/>
        </w:rPr>
      </w:pPr>
      <w:r w:rsidRPr="00302C7F">
        <w:rPr>
          <w:rFonts w:ascii="標楷體" w:eastAsia="標楷體" w:hAnsi="標楷體" w:cs="標楷體" w:hint="eastAsia"/>
          <w:sz w:val="32"/>
          <w:szCs w:val="32"/>
        </w:rPr>
        <w:t>總說明</w:t>
      </w:r>
      <w:r w:rsidR="004A3845" w:rsidRPr="00302C7F">
        <w:rPr>
          <w:rFonts w:ascii="標楷體" w:eastAsia="標楷體" w:hAnsi="標楷體"/>
          <w:color w:val="000000"/>
          <w:sz w:val="32"/>
          <w:szCs w:val="32"/>
        </w:rPr>
        <w:t xml:space="preserve"> </w:t>
      </w:r>
    </w:p>
    <w:p w:rsidR="004A3845" w:rsidRPr="00302C7F" w:rsidRDefault="00D06979" w:rsidP="004A3845">
      <w:pPr>
        <w:pStyle w:val="ad"/>
        <w:spacing w:beforeLines="50" w:before="180"/>
        <w:ind w:leftChars="0" w:left="357" w:firstLineChars="200" w:firstLine="480"/>
        <w:rPr>
          <w:rFonts w:ascii="標楷體" w:eastAsia="標楷體" w:hAnsi="標楷體"/>
          <w:color w:val="000000"/>
        </w:rPr>
      </w:pPr>
      <w:r w:rsidRPr="00302C7F">
        <w:rPr>
          <w:rFonts w:ascii="標楷體" w:eastAsia="標楷體" w:hAnsi="標楷體" w:hint="eastAsia"/>
          <w:color w:val="000000"/>
        </w:rPr>
        <w:t>配合學校母</w:t>
      </w:r>
      <w:r w:rsidR="00A027A5" w:rsidRPr="00302C7F">
        <w:rPr>
          <w:rFonts w:ascii="標楷體" w:eastAsia="標楷體" w:hAnsi="標楷體" w:hint="eastAsia"/>
          <w:color w:val="000000"/>
        </w:rPr>
        <w:t>法</w:t>
      </w:r>
      <w:r w:rsidRPr="00302C7F">
        <w:rPr>
          <w:rFonts w:ascii="標楷體" w:eastAsia="標楷體" w:hAnsi="標楷體" w:hint="eastAsia"/>
          <w:color w:val="000000"/>
        </w:rPr>
        <w:t>修訂本院教師聘任及升等辦法</w:t>
      </w:r>
      <w:r w:rsidR="00A027A5" w:rsidRPr="00302C7F">
        <w:rPr>
          <w:rFonts w:ascii="標楷體" w:eastAsia="標楷體" w:hAnsi="標楷體" w:hint="eastAsia"/>
          <w:color w:val="000000"/>
        </w:rPr>
        <w:t>，</w:t>
      </w:r>
      <w:r w:rsidR="004A3845" w:rsidRPr="00302C7F">
        <w:rPr>
          <w:rFonts w:ascii="標楷體" w:eastAsia="標楷體" w:hAnsi="標楷體" w:hint="eastAsia"/>
        </w:rPr>
        <w:t>原條文中教師聘任條文刪除，以佛光大學教師聘任及服務規則辦理，另刪</w:t>
      </w:r>
      <w:r w:rsidR="004A3845" w:rsidRPr="00302C7F">
        <w:rPr>
          <w:rFonts w:ascii="標楷體" w:eastAsia="標楷體" w:hAnsi="標楷體" w:hint="eastAsia"/>
          <w:color w:val="000000"/>
        </w:rPr>
        <w:t>除原條文有關校級程序的法條。</w:t>
      </w:r>
    </w:p>
    <w:p w:rsidR="004A3845" w:rsidRPr="00302C7F" w:rsidRDefault="004A3845" w:rsidP="004A3845">
      <w:pPr>
        <w:pStyle w:val="ad"/>
        <w:spacing w:beforeLines="50" w:before="180"/>
        <w:ind w:leftChars="0" w:left="357" w:firstLineChars="200" w:firstLine="480"/>
        <w:rPr>
          <w:rFonts w:ascii="標楷體" w:eastAsia="標楷體" w:hAnsi="標楷體"/>
        </w:rPr>
      </w:pPr>
      <w:r w:rsidRPr="00302C7F">
        <w:rPr>
          <w:rFonts w:ascii="標楷體" w:eastAsia="標楷體" w:hAnsi="標楷體" w:hint="eastAsia"/>
          <w:color w:val="000000"/>
        </w:rPr>
        <w:t>增加教師升等相關規定如下:</w:t>
      </w:r>
    </w:p>
    <w:p w:rsidR="004A3845" w:rsidRPr="00302C7F" w:rsidRDefault="004A3845" w:rsidP="004A3845">
      <w:pPr>
        <w:pStyle w:val="ad"/>
        <w:numPr>
          <w:ilvl w:val="0"/>
          <w:numId w:val="24"/>
        </w:numPr>
        <w:spacing w:beforeLines="50" w:before="180"/>
        <w:ind w:leftChars="0"/>
        <w:rPr>
          <w:rFonts w:ascii="標楷體" w:eastAsia="標楷體" w:hAnsi="標楷體"/>
        </w:rPr>
      </w:pPr>
      <w:r w:rsidRPr="00302C7F">
        <w:rPr>
          <w:rFonts w:ascii="標楷體" w:eastAsia="標楷體" w:hAnsi="標楷體" w:cs="DFKaiShu-SB-Estd-BF" w:hint="eastAsia"/>
          <w:color w:val="000000"/>
          <w:szCs w:val="24"/>
        </w:rPr>
        <w:t>教師申請升等應符合下列條件始得進行專門著作外審：</w:t>
      </w:r>
    </w:p>
    <w:p w:rsidR="00302C7F" w:rsidRPr="00302C7F" w:rsidRDefault="00302C7F" w:rsidP="00302C7F">
      <w:pPr>
        <w:pStyle w:val="ad"/>
        <w:numPr>
          <w:ilvl w:val="0"/>
          <w:numId w:val="26"/>
        </w:numPr>
        <w:autoSpaceDE w:val="0"/>
        <w:autoSpaceDN w:val="0"/>
        <w:spacing w:beforeLines="50" w:before="180"/>
        <w:ind w:leftChars="0"/>
        <w:rPr>
          <w:rFonts w:ascii="標楷體" w:eastAsia="標楷體" w:hAnsi="標楷體" w:cs="DFKaiShu-SB-Estd-BF"/>
        </w:rPr>
      </w:pPr>
      <w:r w:rsidRPr="00302C7F">
        <w:rPr>
          <w:rFonts w:ascii="標楷體" w:eastAsia="標楷體" w:hAnsi="標楷體" w:cs="DFKaiShu-SB-Estd-BF" w:hint="eastAsia"/>
        </w:rPr>
        <w:t>需通過近一期教師評鑑。服務年資未達三年之教師，依本校教師評鑑辦法申請評鑑。</w:t>
      </w:r>
    </w:p>
    <w:p w:rsidR="00302C7F" w:rsidRPr="00302C7F" w:rsidRDefault="00302C7F" w:rsidP="00302C7F">
      <w:pPr>
        <w:pStyle w:val="ad"/>
        <w:numPr>
          <w:ilvl w:val="0"/>
          <w:numId w:val="26"/>
        </w:numPr>
        <w:autoSpaceDE w:val="0"/>
        <w:autoSpaceDN w:val="0"/>
        <w:spacing w:beforeLines="50" w:before="180"/>
        <w:ind w:leftChars="0"/>
        <w:rPr>
          <w:rFonts w:ascii="標楷體" w:eastAsia="標楷體" w:hAnsi="標楷體" w:cs="DFKaiShu-SB-Estd-BF"/>
        </w:rPr>
      </w:pPr>
      <w:r w:rsidRPr="00302C7F">
        <w:rPr>
          <w:rFonts w:ascii="標楷體" w:eastAsia="標楷體" w:hAnsi="標楷體" w:cs="DFKaiShu-SB-Estd-BF,Bold" w:hint="eastAsia"/>
          <w:bCs/>
          <w:szCs w:val="24"/>
        </w:rPr>
        <w:t>依據本辦法所制訂之教師升等評量表所述之</w:t>
      </w:r>
      <w:r w:rsidRPr="00302C7F">
        <w:rPr>
          <w:rFonts w:ascii="標楷體" w:eastAsia="標楷體" w:hAnsi="標楷體" w:cs="DFKaiShu-SB-Estd-BF" w:hint="eastAsia"/>
          <w:szCs w:val="24"/>
        </w:rPr>
        <w:t>教學、研究、服務及輔導績效，</w:t>
      </w:r>
      <w:r w:rsidRPr="00302C7F">
        <w:rPr>
          <w:rFonts w:ascii="標楷體" w:eastAsia="標楷體" w:hAnsi="標楷體" w:cs="DFKaiShu-SB-Estd-BF,Bold" w:hint="eastAsia"/>
          <w:bCs/>
          <w:szCs w:val="24"/>
        </w:rPr>
        <w:t>各項成績需達</w:t>
      </w:r>
      <w:r w:rsidRPr="00302C7F">
        <w:rPr>
          <w:rFonts w:ascii="標楷體" w:eastAsia="標楷體" w:hAnsi="標楷體" w:cs="DFKaiShu-SB-Estd-BF,Bold"/>
          <w:bCs/>
          <w:szCs w:val="24"/>
        </w:rPr>
        <w:t xml:space="preserve">60 </w:t>
      </w:r>
      <w:r w:rsidRPr="00302C7F">
        <w:rPr>
          <w:rFonts w:ascii="標楷體" w:eastAsia="標楷體" w:hAnsi="標楷體" w:cs="DFKaiShu-SB-Estd-BF,Bold" w:hint="eastAsia"/>
          <w:bCs/>
          <w:szCs w:val="24"/>
        </w:rPr>
        <w:t>分</w:t>
      </w:r>
      <w:r w:rsidRPr="00302C7F">
        <w:rPr>
          <w:rFonts w:ascii="標楷體" w:eastAsia="標楷體" w:hAnsi="標楷體" w:cs="DFKaiShu-SB-Estd-BF,Bold"/>
          <w:bCs/>
          <w:szCs w:val="24"/>
        </w:rPr>
        <w:t>(</w:t>
      </w:r>
      <w:r w:rsidRPr="00302C7F">
        <w:rPr>
          <w:rFonts w:ascii="標楷體" w:eastAsia="標楷體" w:hAnsi="標楷體" w:cs="DFKaiShu-SB-Estd-BF,Bold" w:hint="eastAsia"/>
          <w:bCs/>
          <w:szCs w:val="24"/>
        </w:rPr>
        <w:t>含</w:t>
      </w:r>
      <w:r w:rsidRPr="00302C7F">
        <w:rPr>
          <w:rFonts w:ascii="標楷體" w:eastAsia="標楷體" w:hAnsi="標楷體" w:cs="DFKaiShu-SB-Estd-BF,Bold"/>
          <w:bCs/>
          <w:szCs w:val="24"/>
        </w:rPr>
        <w:t>)</w:t>
      </w:r>
      <w:r w:rsidRPr="00302C7F">
        <w:rPr>
          <w:rFonts w:ascii="標楷體" w:eastAsia="標楷體" w:hAnsi="標楷體" w:cs="DFKaiShu-SB-Estd-BF,Bold" w:hint="eastAsia"/>
          <w:bCs/>
          <w:szCs w:val="24"/>
        </w:rPr>
        <w:t>以上，三項</w:t>
      </w:r>
      <w:r w:rsidRPr="00302C7F">
        <w:rPr>
          <w:rFonts w:ascii="標楷體" w:eastAsia="標楷體" w:hAnsi="標楷體" w:cs="DFKaiShu-SB-Estd-BF" w:hint="eastAsia"/>
          <w:szCs w:val="24"/>
        </w:rPr>
        <w:t>成績</w:t>
      </w:r>
      <w:r w:rsidRPr="00302C7F">
        <w:rPr>
          <w:rFonts w:ascii="標楷體" w:eastAsia="標楷體" w:hAnsi="標楷體" w:cs="DFKaiShu-SB-Estd-BF,Bold" w:hint="eastAsia"/>
          <w:bCs/>
          <w:szCs w:val="24"/>
        </w:rPr>
        <w:t>總平均需</w:t>
      </w:r>
      <w:r w:rsidRPr="00302C7F">
        <w:rPr>
          <w:rFonts w:ascii="標楷體" w:eastAsia="標楷體" w:hAnsi="標楷體" w:cs="DFKaiShu-SB-Estd-BF" w:hint="eastAsia"/>
          <w:szCs w:val="24"/>
        </w:rPr>
        <w:t>達</w:t>
      </w:r>
      <w:r w:rsidRPr="00302C7F">
        <w:rPr>
          <w:rFonts w:ascii="標楷體" w:eastAsia="標楷體" w:hAnsi="標楷體" w:cs="DFKaiShu-SB-Estd-BF"/>
          <w:szCs w:val="24"/>
        </w:rPr>
        <w:t xml:space="preserve">70 </w:t>
      </w:r>
      <w:r w:rsidRPr="00302C7F">
        <w:rPr>
          <w:rFonts w:ascii="標楷體" w:eastAsia="標楷體" w:hAnsi="標楷體" w:cs="DFKaiShu-SB-Estd-BF" w:hint="eastAsia"/>
          <w:szCs w:val="24"/>
        </w:rPr>
        <w:t>分</w:t>
      </w:r>
      <w:r w:rsidRPr="00302C7F">
        <w:rPr>
          <w:rFonts w:ascii="標楷體" w:eastAsia="標楷體" w:hAnsi="標楷體" w:cs="DFKaiShu-SB-Estd-BF"/>
          <w:szCs w:val="24"/>
        </w:rPr>
        <w:t>(</w:t>
      </w:r>
      <w:r w:rsidRPr="00302C7F">
        <w:rPr>
          <w:rFonts w:ascii="標楷體" w:eastAsia="標楷體" w:hAnsi="標楷體" w:cs="DFKaiShu-SB-Estd-BF" w:hint="eastAsia"/>
          <w:szCs w:val="24"/>
        </w:rPr>
        <w:t>含</w:t>
      </w:r>
      <w:r w:rsidRPr="00302C7F">
        <w:rPr>
          <w:rFonts w:ascii="標楷體" w:eastAsia="標楷體" w:hAnsi="標楷體" w:cs="DFKaiShu-SB-Estd-BF"/>
          <w:szCs w:val="24"/>
        </w:rPr>
        <w:t>)</w:t>
      </w:r>
      <w:r w:rsidRPr="00302C7F">
        <w:rPr>
          <w:rFonts w:ascii="標楷體" w:eastAsia="標楷體" w:hAnsi="標楷體" w:cs="DFKaiShu-SB-Estd-BF" w:hint="eastAsia"/>
          <w:szCs w:val="24"/>
        </w:rPr>
        <w:t>以上</w:t>
      </w:r>
      <w:r w:rsidRPr="00302C7F">
        <w:rPr>
          <w:rFonts w:ascii="標楷體" w:eastAsia="標楷體" w:hAnsi="標楷體" w:cs="DFKaiShu-SB-Estd-BF,Bold" w:hint="eastAsia"/>
          <w:bCs/>
          <w:szCs w:val="24"/>
        </w:rPr>
        <w:t>始辦理專門著作外審</w:t>
      </w:r>
      <w:r w:rsidRPr="00302C7F">
        <w:rPr>
          <w:rFonts w:ascii="標楷體" w:eastAsia="標楷體" w:hAnsi="標楷體" w:cs="DFKaiShu-SB-Estd-BF" w:hint="eastAsia"/>
          <w:szCs w:val="24"/>
        </w:rPr>
        <w:t>。本校教學、研究、服務及輔導績效評審標</w:t>
      </w:r>
      <w:r w:rsidRPr="00302C7F">
        <w:rPr>
          <w:rFonts w:ascii="標楷體" w:eastAsia="標楷體" w:hAnsi="標楷體" w:cs="DFKaiShu-SB-Estd-BF" w:hint="eastAsia"/>
          <w:color w:val="000000"/>
          <w:szCs w:val="24"/>
        </w:rPr>
        <w:t>準如下：</w:t>
      </w:r>
    </w:p>
    <w:p w:rsidR="00302C7F" w:rsidRPr="00302C7F" w:rsidRDefault="00302C7F" w:rsidP="00302C7F">
      <w:pPr>
        <w:pStyle w:val="ad"/>
        <w:numPr>
          <w:ilvl w:val="0"/>
          <w:numId w:val="27"/>
        </w:numPr>
        <w:autoSpaceDE w:val="0"/>
        <w:autoSpaceDN w:val="0"/>
        <w:spacing w:beforeLines="50" w:before="180"/>
        <w:ind w:leftChars="0" w:left="2410" w:hanging="425"/>
        <w:rPr>
          <w:rFonts w:ascii="標楷體" w:eastAsia="標楷體" w:hAnsi="標楷體" w:cs="DFKaiShu-SB-Estd-BF"/>
          <w:color w:val="000000"/>
          <w:szCs w:val="24"/>
        </w:rPr>
      </w:pPr>
      <w:r w:rsidRPr="00302C7F">
        <w:rPr>
          <w:rFonts w:ascii="標楷體" w:eastAsia="標楷體" w:hAnsi="標楷體" w:hint="eastAsia"/>
          <w:color w:val="000000"/>
        </w:rPr>
        <w:t>以專門著作、技術報告升等者之評審項目及標準﹕教學績效</w:t>
      </w:r>
      <w:r w:rsidRPr="00302C7F">
        <w:rPr>
          <w:rFonts w:ascii="標楷體" w:eastAsia="標楷體" w:hAnsi="標楷體"/>
          <w:color w:val="000000"/>
        </w:rPr>
        <w:t>40%</w:t>
      </w:r>
      <w:r w:rsidRPr="00302C7F">
        <w:rPr>
          <w:rFonts w:ascii="標楷體" w:eastAsia="標楷體" w:hAnsi="標楷體" w:hint="eastAsia"/>
          <w:color w:val="000000"/>
        </w:rPr>
        <w:t>、研究績效40</w:t>
      </w:r>
      <w:r w:rsidRPr="00302C7F">
        <w:rPr>
          <w:rFonts w:ascii="標楷體" w:eastAsia="標楷體" w:hAnsi="標楷體"/>
          <w:color w:val="000000"/>
        </w:rPr>
        <w:t>%</w:t>
      </w:r>
      <w:r w:rsidRPr="00302C7F">
        <w:rPr>
          <w:rFonts w:ascii="標楷體" w:eastAsia="標楷體" w:hAnsi="標楷體" w:hint="eastAsia"/>
          <w:color w:val="000000"/>
        </w:rPr>
        <w:t>、服務及輔導績效20</w:t>
      </w:r>
      <w:r w:rsidRPr="00302C7F">
        <w:rPr>
          <w:rFonts w:ascii="標楷體" w:eastAsia="標楷體" w:hAnsi="標楷體"/>
          <w:color w:val="000000"/>
        </w:rPr>
        <w:t>%</w:t>
      </w:r>
      <w:r w:rsidRPr="00302C7F">
        <w:rPr>
          <w:rFonts w:ascii="標楷體" w:eastAsia="標楷體" w:hAnsi="標楷體" w:hint="eastAsia"/>
          <w:color w:val="000000"/>
        </w:rPr>
        <w:t>。</w:t>
      </w:r>
    </w:p>
    <w:p w:rsidR="00302C7F" w:rsidRPr="004D0599" w:rsidRDefault="00302C7F" w:rsidP="00302C7F">
      <w:pPr>
        <w:pStyle w:val="ad"/>
        <w:numPr>
          <w:ilvl w:val="0"/>
          <w:numId w:val="27"/>
        </w:numPr>
        <w:autoSpaceDE w:val="0"/>
        <w:autoSpaceDN w:val="0"/>
        <w:spacing w:beforeLines="50" w:before="180"/>
        <w:ind w:leftChars="0" w:left="2410" w:hanging="425"/>
        <w:rPr>
          <w:rFonts w:ascii="標楷體" w:eastAsia="標楷體" w:hAnsi="標楷體" w:cs="DFKaiShu-SB-Estd-BF"/>
          <w:color w:val="000000"/>
          <w:szCs w:val="24"/>
        </w:rPr>
      </w:pPr>
      <w:r w:rsidRPr="00302C7F">
        <w:rPr>
          <w:rFonts w:ascii="標楷體" w:eastAsia="標楷體" w:hAnsi="標楷體" w:hint="eastAsia"/>
          <w:color w:val="000000"/>
        </w:rPr>
        <w:t>以教學實務成果升等者之評審項目及標準﹕教學績效55</w:t>
      </w:r>
      <w:r w:rsidRPr="00302C7F">
        <w:rPr>
          <w:rFonts w:ascii="標楷體" w:eastAsia="標楷體" w:hAnsi="標楷體"/>
          <w:color w:val="000000"/>
        </w:rPr>
        <w:t>%</w:t>
      </w:r>
      <w:r w:rsidRPr="00302C7F">
        <w:rPr>
          <w:rFonts w:ascii="標楷體" w:eastAsia="標楷體" w:hAnsi="標楷體" w:hint="eastAsia"/>
          <w:color w:val="000000"/>
        </w:rPr>
        <w:t>、研究績效</w:t>
      </w:r>
      <w:r w:rsidRPr="00302C7F">
        <w:rPr>
          <w:rFonts w:ascii="標楷體" w:eastAsia="標楷體" w:hAnsi="標楷體"/>
          <w:color w:val="000000"/>
        </w:rPr>
        <w:t>25%</w:t>
      </w:r>
      <w:r w:rsidRPr="00302C7F">
        <w:rPr>
          <w:rFonts w:ascii="標楷體" w:eastAsia="標楷體" w:hAnsi="標楷體" w:hint="eastAsia"/>
          <w:color w:val="000000"/>
        </w:rPr>
        <w:t>、服務及輔導績效</w:t>
      </w:r>
      <w:r w:rsidRPr="00302C7F">
        <w:rPr>
          <w:rFonts w:ascii="標楷體" w:eastAsia="標楷體" w:hAnsi="標楷體"/>
          <w:color w:val="000000"/>
        </w:rPr>
        <w:t>2</w:t>
      </w:r>
      <w:r w:rsidRPr="00302C7F">
        <w:rPr>
          <w:rFonts w:ascii="標楷體" w:eastAsia="標楷體" w:hAnsi="標楷體" w:hint="eastAsia"/>
          <w:color w:val="000000"/>
        </w:rPr>
        <w:t>0</w:t>
      </w:r>
      <w:r w:rsidRPr="00302C7F">
        <w:rPr>
          <w:rFonts w:ascii="標楷體" w:eastAsia="標楷體" w:hAnsi="標楷體"/>
          <w:color w:val="000000"/>
        </w:rPr>
        <w:t>%</w:t>
      </w:r>
      <w:r w:rsidRPr="00302C7F">
        <w:rPr>
          <w:rFonts w:ascii="標楷體" w:eastAsia="標楷體" w:hAnsi="標楷體" w:hint="eastAsia"/>
          <w:color w:val="000000"/>
        </w:rPr>
        <w:t>。</w:t>
      </w:r>
    </w:p>
    <w:p w:rsidR="004D0599" w:rsidRPr="00CD1E07" w:rsidRDefault="004D0599" w:rsidP="00CD1E07">
      <w:pPr>
        <w:pStyle w:val="ad"/>
        <w:numPr>
          <w:ilvl w:val="0"/>
          <w:numId w:val="26"/>
        </w:numPr>
        <w:autoSpaceDE w:val="0"/>
        <w:autoSpaceDN w:val="0"/>
        <w:spacing w:beforeLines="50" w:before="180"/>
        <w:ind w:leftChars="0"/>
        <w:rPr>
          <w:rFonts w:ascii="標楷體" w:eastAsia="標楷體" w:hAnsi="標楷體" w:cs="DFKaiShu-SB-Estd-BF"/>
        </w:rPr>
      </w:pPr>
      <w:r w:rsidRPr="00CD1E07">
        <w:rPr>
          <w:rFonts w:ascii="標楷體" w:eastAsia="標楷體" w:hAnsi="標楷體" w:cs="DFKaiShu-SB-Estd-BF" w:hint="eastAsia"/>
        </w:rPr>
        <w:t>依</w:t>
      </w:r>
      <w:r w:rsidRPr="00CD1E07">
        <w:rPr>
          <w:rFonts w:ascii="標楷體" w:eastAsia="標楷體" w:hAnsi="標楷體" w:cs="DFKaiShu-SB-Estd-BF"/>
        </w:rPr>
        <w:t>據</w:t>
      </w:r>
      <w:r w:rsidRPr="00CD1E07">
        <w:rPr>
          <w:rFonts w:ascii="標楷體" w:eastAsia="標楷體" w:hAnsi="標楷體" w:cs="DFKaiShu-SB-Estd-BF" w:hint="eastAsia"/>
        </w:rPr>
        <w:t>教</w:t>
      </w:r>
      <w:r w:rsidRPr="00CD1E07">
        <w:rPr>
          <w:rFonts w:ascii="標楷體" w:eastAsia="標楷體" w:hAnsi="標楷體" w:cs="DFKaiShu-SB-Estd-BF"/>
        </w:rPr>
        <w:t>務處建議</w:t>
      </w:r>
      <w:r w:rsidRPr="00CD1E07">
        <w:rPr>
          <w:rFonts w:ascii="標楷體" w:eastAsia="標楷體" w:hAnsi="標楷體" w:cs="DFKaiShu-SB-Estd-BF" w:hint="eastAsia"/>
        </w:rPr>
        <w:t>，</w:t>
      </w:r>
      <w:r w:rsidRPr="00CD1E07">
        <w:rPr>
          <w:rFonts w:ascii="標楷體" w:eastAsia="標楷體" w:hAnsi="標楷體" w:cs="DFKaiShu-SB-Estd-BF"/>
        </w:rPr>
        <w:t>將</w:t>
      </w:r>
      <w:r w:rsidRPr="00CD1E07">
        <w:rPr>
          <w:rFonts w:ascii="標楷體" w:eastAsia="標楷體" w:hAnsi="標楷體" w:cs="DFKaiShu-SB-Estd-BF" w:hint="eastAsia"/>
        </w:rPr>
        <w:t>符合</w:t>
      </w:r>
      <w:r w:rsidRPr="00CD1E07">
        <w:rPr>
          <w:rFonts w:ascii="標楷體" w:eastAsia="標楷體" w:hAnsi="標楷體" w:cs="DFKaiShu-SB-Estd-BF"/>
        </w:rPr>
        <w:t>教師評鑑辦法第三條</w:t>
      </w:r>
      <w:r w:rsidRPr="00CD1E07">
        <w:rPr>
          <w:rFonts w:ascii="標楷體" w:eastAsia="標楷體" w:hAnsi="標楷體" w:cs="DFKaiShu-SB-Estd-BF" w:hint="eastAsia"/>
        </w:rPr>
        <w:t>之</w:t>
      </w:r>
      <w:r w:rsidRPr="00CD1E07">
        <w:rPr>
          <w:rFonts w:ascii="標楷體" w:eastAsia="標楷體" w:hAnsi="標楷體" w:cs="DFKaiShu-SB-Estd-BF"/>
        </w:rPr>
        <w:t>免接受評鑑者</w:t>
      </w:r>
      <w:r w:rsidRPr="00CD1E07">
        <w:rPr>
          <w:rFonts w:ascii="標楷體" w:eastAsia="標楷體" w:hAnsi="標楷體" w:cs="DFKaiShu-SB-Estd-BF" w:hint="eastAsia"/>
        </w:rPr>
        <w:t>，</w:t>
      </w:r>
      <w:r w:rsidRPr="00CD1E07">
        <w:rPr>
          <w:rFonts w:ascii="標楷體" w:eastAsia="標楷體" w:hAnsi="標楷體" w:cs="DFKaiShu-SB-Estd-BF"/>
        </w:rPr>
        <w:t>排除在必須通過</w:t>
      </w:r>
      <w:r w:rsidRPr="00CD1E07">
        <w:rPr>
          <w:rFonts w:ascii="標楷體" w:eastAsia="標楷體" w:hAnsi="標楷體" w:cs="DFKaiShu-SB-Estd-BF" w:hint="eastAsia"/>
        </w:rPr>
        <w:t>教</w:t>
      </w:r>
      <w:r w:rsidRPr="00CD1E07">
        <w:rPr>
          <w:rFonts w:ascii="標楷體" w:eastAsia="標楷體" w:hAnsi="標楷體" w:cs="DFKaiShu-SB-Estd-BF"/>
        </w:rPr>
        <w:t>師評鑑</w:t>
      </w:r>
      <w:r w:rsidRPr="00CD1E07">
        <w:rPr>
          <w:rFonts w:ascii="標楷體" w:eastAsia="標楷體" w:hAnsi="標楷體" w:cs="DFKaiShu-SB-Estd-BF" w:hint="eastAsia"/>
        </w:rPr>
        <w:t>始</w:t>
      </w:r>
      <w:r w:rsidRPr="00CD1E07">
        <w:rPr>
          <w:rFonts w:ascii="標楷體" w:eastAsia="標楷體" w:hAnsi="標楷體" w:cs="DFKaiShu-SB-Estd-BF"/>
        </w:rPr>
        <w:t>可提出升等之門檻</w:t>
      </w:r>
      <w:r w:rsidRPr="00CD1E07">
        <w:rPr>
          <w:rFonts w:ascii="標楷體" w:eastAsia="標楷體" w:hAnsi="標楷體" w:cs="DFKaiShu-SB-Estd-BF" w:hint="eastAsia"/>
        </w:rPr>
        <w:t>條</w:t>
      </w:r>
      <w:r w:rsidRPr="00CD1E07">
        <w:rPr>
          <w:rFonts w:ascii="標楷體" w:eastAsia="標楷體" w:hAnsi="標楷體" w:cs="DFKaiShu-SB-Estd-BF"/>
        </w:rPr>
        <w:t>件外。</w:t>
      </w:r>
    </w:p>
    <w:p w:rsidR="004D0599" w:rsidRPr="00CD1E07" w:rsidRDefault="004D0599" w:rsidP="00CD1E07">
      <w:pPr>
        <w:pStyle w:val="ad"/>
        <w:numPr>
          <w:ilvl w:val="0"/>
          <w:numId w:val="26"/>
        </w:numPr>
        <w:autoSpaceDE w:val="0"/>
        <w:autoSpaceDN w:val="0"/>
        <w:spacing w:beforeLines="50" w:before="180"/>
        <w:ind w:leftChars="0"/>
        <w:rPr>
          <w:rFonts w:ascii="標楷體" w:eastAsia="標楷體" w:hAnsi="標楷體" w:cs="DFKaiShu-SB-Estd-BF"/>
        </w:rPr>
      </w:pPr>
      <w:r w:rsidRPr="00CD1E07">
        <w:rPr>
          <w:rFonts w:ascii="標楷體" w:eastAsia="標楷體" w:hAnsi="標楷體" w:cs="DFKaiShu-SB-Estd-BF" w:hint="eastAsia"/>
        </w:rPr>
        <w:t>配</w:t>
      </w:r>
      <w:r w:rsidRPr="00CD1E07">
        <w:rPr>
          <w:rFonts w:ascii="標楷體" w:eastAsia="標楷體" w:hAnsi="標楷體" w:cs="DFKaiShu-SB-Estd-BF"/>
        </w:rPr>
        <w:t>合全校</w:t>
      </w:r>
      <w:r w:rsidRPr="00CD1E07">
        <w:rPr>
          <w:rFonts w:ascii="標楷體" w:eastAsia="標楷體" w:hAnsi="標楷體" w:cs="DFKaiShu-SB-Estd-BF" w:hint="eastAsia"/>
        </w:rPr>
        <w:t>105招生策略推動方案，</w:t>
      </w:r>
      <w:r w:rsidRPr="00CD1E07">
        <w:rPr>
          <w:rFonts w:ascii="標楷體" w:eastAsia="標楷體" w:hAnsi="標楷體" w:cs="DFKaiShu-SB-Estd-BF"/>
        </w:rPr>
        <w:t>在服務</w:t>
      </w:r>
      <w:r w:rsidRPr="00CD1E07">
        <w:rPr>
          <w:rFonts w:ascii="標楷體" w:eastAsia="標楷體" w:hAnsi="標楷體" w:cs="DFKaiShu-SB-Estd-BF" w:hint="eastAsia"/>
        </w:rPr>
        <w:t>績效</w:t>
      </w:r>
      <w:r w:rsidRPr="00CD1E07">
        <w:rPr>
          <w:rFonts w:ascii="標楷體" w:eastAsia="標楷體" w:hAnsi="標楷體" w:cs="DFKaiShu-SB-Estd-BF"/>
        </w:rPr>
        <w:t>項，</w:t>
      </w:r>
      <w:r w:rsidRPr="00CD1E07">
        <w:rPr>
          <w:rFonts w:ascii="標楷體" w:eastAsia="標楷體" w:hAnsi="標楷體" w:cs="DFKaiShu-SB-Estd-BF" w:hint="eastAsia"/>
        </w:rPr>
        <w:t>新</w:t>
      </w:r>
      <w:r w:rsidRPr="00CD1E07">
        <w:rPr>
          <w:rFonts w:ascii="標楷體" w:eastAsia="標楷體" w:hAnsi="標楷體" w:cs="DFKaiShu-SB-Estd-BF"/>
        </w:rPr>
        <w:t>增</w:t>
      </w:r>
      <w:r w:rsidRPr="00CD1E07">
        <w:rPr>
          <w:rFonts w:ascii="標楷體" w:eastAsia="標楷體" w:hAnsi="標楷體" w:cs="DFKaiShu-SB-Estd-BF" w:hint="eastAsia"/>
        </w:rPr>
        <w:t>「擔任協助本校與高中策略聯盟</w:t>
      </w:r>
      <w:r w:rsidRPr="00CD1E07">
        <w:rPr>
          <w:rFonts w:ascii="標楷體" w:eastAsia="標楷體" w:hAnsi="標楷體" w:cs="DFKaiShu-SB-Estd-BF"/>
        </w:rPr>
        <w:t>學校</w:t>
      </w:r>
      <w:r w:rsidRPr="00CD1E07">
        <w:rPr>
          <w:rFonts w:ascii="標楷體" w:eastAsia="標楷體" w:hAnsi="標楷體" w:cs="DFKaiShu-SB-Estd-BF" w:hint="eastAsia"/>
        </w:rPr>
        <w:t>之「協同教授」</w:t>
      </w:r>
      <w:r w:rsidRPr="00CD1E07">
        <w:rPr>
          <w:rFonts w:ascii="標楷體" w:eastAsia="標楷體" w:hAnsi="標楷體" w:cs="DFKaiShu-SB-Estd-BF"/>
        </w:rPr>
        <w:t>，</w:t>
      </w:r>
      <w:r w:rsidRPr="00CD1E07">
        <w:rPr>
          <w:rFonts w:ascii="標楷體" w:eastAsia="標楷體" w:hAnsi="標楷體" w:cs="DFKaiShu-SB-Estd-BF" w:hint="eastAsia"/>
        </w:rPr>
        <w:t>單</w:t>
      </w:r>
      <w:r w:rsidRPr="00CD1E07">
        <w:rPr>
          <w:rFonts w:ascii="標楷體" w:eastAsia="標楷體" w:hAnsi="標楷體" w:cs="DFKaiShu-SB-Estd-BF"/>
        </w:rPr>
        <w:t>位為招生事務處。</w:t>
      </w:r>
    </w:p>
    <w:p w:rsidR="004D0599" w:rsidRPr="004D0599" w:rsidRDefault="004D0599" w:rsidP="004D0599">
      <w:pPr>
        <w:autoSpaceDE w:val="0"/>
        <w:autoSpaceDN w:val="0"/>
        <w:spacing w:beforeLines="50" w:before="180"/>
        <w:rPr>
          <w:rFonts w:ascii="標楷體" w:eastAsia="標楷體" w:hAnsi="標楷體" w:cs="DFKaiShu-SB-Estd-BF"/>
          <w:color w:val="000000"/>
        </w:rPr>
      </w:pPr>
    </w:p>
    <w:p w:rsidR="00A027A5" w:rsidRDefault="00302C7F" w:rsidP="001F7556">
      <w:pPr>
        <w:spacing w:before="100" w:beforeAutospacing="1" w:after="100" w:afterAutospacing="1"/>
        <w:ind w:firstLineChars="200" w:firstLine="480"/>
        <w:rPr>
          <w:rFonts w:ascii="標楷體" w:eastAsia="標楷體" w:hAnsi="標楷體"/>
          <w:b/>
          <w:color w:val="000000"/>
          <w:u w:val="single"/>
        </w:rPr>
      </w:pPr>
      <w:r w:rsidRPr="00302C7F">
        <w:rPr>
          <w:rFonts w:ascii="標楷體" w:eastAsia="標楷體" w:hAnsi="標楷體" w:hint="eastAsia"/>
          <w:b/>
          <w:color w:val="000000"/>
          <w:u w:val="single"/>
        </w:rPr>
        <w:t>本法制定</w:t>
      </w:r>
      <w:r w:rsidR="00D06979" w:rsidRPr="00D06979">
        <w:rPr>
          <w:rFonts w:ascii="標楷體" w:eastAsia="標楷體" w:hAnsi="標楷體" w:hint="eastAsia"/>
          <w:b/>
          <w:color w:val="000000"/>
          <w:u w:val="single"/>
        </w:rPr>
        <w:t>依行政程序召開公聽會、人文學院院務會議、人文學院院教評委員會</w:t>
      </w:r>
      <w:r w:rsidR="004E1FF1">
        <w:rPr>
          <w:rFonts w:ascii="標楷體" w:eastAsia="標楷體" w:hAnsi="標楷體" w:hint="eastAsia"/>
          <w:b/>
          <w:color w:val="000000"/>
          <w:u w:val="single"/>
        </w:rPr>
        <w:t>、本校教師評審委員會議</w:t>
      </w:r>
      <w:r w:rsidR="00D06979" w:rsidRPr="00D06979">
        <w:rPr>
          <w:rFonts w:ascii="標楷體" w:eastAsia="標楷體" w:hAnsi="標楷體" w:hint="eastAsia"/>
          <w:b/>
          <w:color w:val="000000"/>
          <w:u w:val="single"/>
        </w:rPr>
        <w:t>後公告十天再提送行政會議。</w:t>
      </w:r>
    </w:p>
    <w:p w:rsidR="00525274" w:rsidRPr="00525274" w:rsidRDefault="00525274" w:rsidP="001F7556">
      <w:pPr>
        <w:spacing w:before="100" w:beforeAutospacing="1" w:after="100" w:afterAutospacing="1"/>
        <w:ind w:firstLineChars="200" w:firstLine="480"/>
        <w:rPr>
          <w:rFonts w:ascii="標楷體" w:eastAsia="標楷體" w:hAnsi="標楷體"/>
          <w:color w:val="000000"/>
        </w:rPr>
      </w:pPr>
    </w:p>
    <w:p w:rsidR="00EA7D5B" w:rsidRPr="001F7556" w:rsidRDefault="00A027A5" w:rsidP="00EA7D5B">
      <w:pPr>
        <w:widowControl/>
        <w:jc w:val="center"/>
        <w:rPr>
          <w:rFonts w:ascii="標楷體" w:eastAsia="標楷體" w:cs="標楷體"/>
          <w:kern w:val="0"/>
          <w:sz w:val="36"/>
          <w:szCs w:val="36"/>
        </w:rPr>
      </w:pPr>
      <w:r>
        <w:rPr>
          <w:rFonts w:ascii="標楷體" w:eastAsia="標楷體" w:hAnsi="標楷體"/>
          <w:color w:val="000000"/>
          <w:sz w:val="32"/>
          <w:szCs w:val="32"/>
        </w:rPr>
        <w:br w:type="page"/>
      </w:r>
      <w:r w:rsidR="00EA7D5B" w:rsidRPr="001F7556">
        <w:rPr>
          <w:rFonts w:ascii="標楷體" w:eastAsia="標楷體" w:hAnsi="標楷體" w:hint="eastAsia"/>
          <w:color w:val="000000"/>
          <w:sz w:val="36"/>
          <w:szCs w:val="36"/>
        </w:rPr>
        <w:lastRenderedPageBreak/>
        <w:t>佛光大學人文學院教師</w:t>
      </w:r>
      <w:r w:rsidR="00377146" w:rsidRPr="004A3845">
        <w:rPr>
          <w:rFonts w:ascii="標楷體" w:eastAsia="標楷體" w:hAnsi="標楷體" w:cs="標楷體" w:hint="eastAsia"/>
          <w:sz w:val="36"/>
          <w:szCs w:val="36"/>
        </w:rPr>
        <w:t>聘任與</w:t>
      </w:r>
      <w:r w:rsidR="00EA7D5B" w:rsidRPr="001F7556">
        <w:rPr>
          <w:rFonts w:ascii="標楷體" w:eastAsia="標楷體" w:hAnsi="標楷體" w:hint="eastAsia"/>
          <w:color w:val="000000"/>
          <w:sz w:val="36"/>
          <w:szCs w:val="36"/>
        </w:rPr>
        <w:t>升等辦法</w:t>
      </w:r>
      <w:r w:rsidR="00EA7D5B" w:rsidRPr="001F7556">
        <w:rPr>
          <w:rFonts w:ascii="標楷體" w:eastAsia="標楷體" w:cs="標楷體" w:hint="eastAsia"/>
          <w:kern w:val="0"/>
          <w:sz w:val="36"/>
          <w:szCs w:val="36"/>
        </w:rPr>
        <w:t>制定案</w:t>
      </w:r>
    </w:p>
    <w:p w:rsidR="00EA7D5B" w:rsidRPr="001F7556" w:rsidRDefault="00EA7D5B" w:rsidP="001F7556">
      <w:pPr>
        <w:widowControl/>
        <w:jc w:val="center"/>
        <w:rPr>
          <w:rFonts w:ascii="標楷體" w:eastAsia="標楷體" w:cs="標楷體"/>
          <w:kern w:val="0"/>
          <w:sz w:val="32"/>
          <w:szCs w:val="32"/>
        </w:rPr>
      </w:pPr>
      <w:r w:rsidRPr="00EA7D5B">
        <w:rPr>
          <w:rFonts w:ascii="標楷體" w:eastAsia="標楷體" w:cs="標楷體" w:hint="eastAsia"/>
          <w:kern w:val="0"/>
          <w:sz w:val="32"/>
          <w:szCs w:val="32"/>
        </w:rPr>
        <w:t>草案條文說明表</w:t>
      </w:r>
    </w:p>
    <w:tbl>
      <w:tblPr>
        <w:tblW w:w="10452" w:type="dxa"/>
        <w:jc w:val="cente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Layout w:type="fixed"/>
        <w:tblLook w:val="01E0" w:firstRow="1" w:lastRow="1" w:firstColumn="1" w:lastColumn="1" w:noHBand="0" w:noVBand="0"/>
      </w:tblPr>
      <w:tblGrid>
        <w:gridCol w:w="4464"/>
        <w:gridCol w:w="4465"/>
        <w:gridCol w:w="1523"/>
      </w:tblGrid>
      <w:tr w:rsidR="00EA7D5B" w:rsidRPr="00D92E7D" w:rsidTr="00326F55">
        <w:trPr>
          <w:jc w:val="center"/>
        </w:trPr>
        <w:tc>
          <w:tcPr>
            <w:tcW w:w="4464" w:type="dxa"/>
            <w:vAlign w:val="center"/>
          </w:tcPr>
          <w:p w:rsidR="00EA7D5B" w:rsidRPr="00D92E7D" w:rsidRDefault="00EA7D5B" w:rsidP="00D92E7D">
            <w:pPr>
              <w:jc w:val="center"/>
              <w:rPr>
                <w:rFonts w:ascii="標楷體" w:eastAsia="標楷體" w:hAnsi="標楷體"/>
                <w:sz w:val="28"/>
                <w:szCs w:val="28"/>
              </w:rPr>
            </w:pPr>
            <w:r w:rsidRPr="00D92E7D">
              <w:rPr>
                <w:rFonts w:ascii="標楷體" w:eastAsia="標楷體" w:hAnsi="標楷體" w:hint="eastAsia"/>
                <w:sz w:val="28"/>
                <w:szCs w:val="28"/>
              </w:rPr>
              <w:t>草案條文</w:t>
            </w:r>
          </w:p>
        </w:tc>
        <w:tc>
          <w:tcPr>
            <w:tcW w:w="4465" w:type="dxa"/>
            <w:vAlign w:val="center"/>
          </w:tcPr>
          <w:p w:rsidR="00EA7D5B" w:rsidRPr="00D92E7D" w:rsidRDefault="00EA7D5B" w:rsidP="00D92E7D">
            <w:pPr>
              <w:jc w:val="center"/>
              <w:rPr>
                <w:rFonts w:ascii="標楷體" w:eastAsia="標楷體" w:hAnsi="標楷體"/>
                <w:sz w:val="28"/>
                <w:szCs w:val="28"/>
              </w:rPr>
            </w:pPr>
            <w:r w:rsidRPr="00D92E7D">
              <w:rPr>
                <w:rFonts w:ascii="標楷體" w:eastAsia="標楷體" w:hAnsi="標楷體" w:hint="eastAsia"/>
                <w:sz w:val="28"/>
                <w:szCs w:val="28"/>
              </w:rPr>
              <w:t>原條文</w:t>
            </w:r>
          </w:p>
        </w:tc>
        <w:tc>
          <w:tcPr>
            <w:tcW w:w="1523" w:type="dxa"/>
            <w:shd w:val="clear" w:color="auto" w:fill="auto"/>
            <w:vAlign w:val="center"/>
          </w:tcPr>
          <w:p w:rsidR="00EA7D5B" w:rsidRPr="00D92E7D" w:rsidRDefault="00EA7D5B" w:rsidP="00D92E7D">
            <w:pPr>
              <w:jc w:val="center"/>
              <w:rPr>
                <w:rFonts w:ascii="標楷體" w:eastAsia="標楷體" w:hAnsi="標楷體"/>
                <w:sz w:val="28"/>
                <w:szCs w:val="28"/>
              </w:rPr>
            </w:pPr>
            <w:r w:rsidRPr="00D92E7D">
              <w:rPr>
                <w:rFonts w:ascii="標楷體" w:eastAsia="標楷體" w:hAnsi="標楷體" w:hint="eastAsia"/>
                <w:sz w:val="28"/>
                <w:szCs w:val="28"/>
              </w:rPr>
              <w:t>說明</w:t>
            </w:r>
          </w:p>
        </w:tc>
      </w:tr>
      <w:tr w:rsidR="00EA7D5B" w:rsidRPr="00D92E7D" w:rsidTr="00326F55">
        <w:trPr>
          <w:jc w:val="center"/>
        </w:trPr>
        <w:tc>
          <w:tcPr>
            <w:tcW w:w="4464" w:type="dxa"/>
          </w:tcPr>
          <w:p w:rsidR="000630FF" w:rsidRPr="00D92E7D" w:rsidRDefault="00546197" w:rsidP="007515FD">
            <w:pPr>
              <w:ind w:left="840" w:hangingChars="350" w:hanging="840"/>
              <w:rPr>
                <w:rFonts w:ascii="標楷體" w:eastAsia="標楷體" w:hAnsi="標楷體"/>
              </w:rPr>
            </w:pPr>
            <w:r w:rsidRPr="00D92E7D">
              <w:rPr>
                <w:rFonts w:ascii="標楷體" w:eastAsia="標楷體" w:hAnsi="標楷體" w:hint="eastAsia"/>
              </w:rPr>
              <w:t xml:space="preserve">第 1 條    </w:t>
            </w:r>
            <w:r w:rsidR="00EA7D5B" w:rsidRPr="00D92E7D">
              <w:rPr>
                <w:rFonts w:ascii="標楷體" w:eastAsia="標楷體" w:hAnsi="標楷體" w:hint="eastAsia"/>
              </w:rPr>
              <w:t>為辦理本院教師聘任與升等，依據</w:t>
            </w:r>
            <w:r w:rsidR="000630FF" w:rsidRPr="00D92E7D">
              <w:rPr>
                <w:rFonts w:ascii="標楷體" w:eastAsia="標楷體" w:hAnsi="標楷體" w:hint="eastAsia"/>
              </w:rPr>
              <w:t>「佛光大學教師聘任及</w:t>
            </w:r>
            <w:r w:rsidR="000630FF" w:rsidRPr="00D92E7D">
              <w:rPr>
                <w:rFonts w:ascii="標楷體" w:eastAsia="標楷體" w:hAnsi="標楷體" w:hint="eastAsia"/>
                <w:b/>
                <w:color w:val="FF0000"/>
                <w:u w:val="single"/>
              </w:rPr>
              <w:t>服務規則</w:t>
            </w:r>
            <w:r w:rsidR="000630FF" w:rsidRPr="00D92E7D">
              <w:rPr>
                <w:rFonts w:ascii="標楷體" w:eastAsia="標楷體" w:hAnsi="標楷體" w:hint="eastAsia"/>
              </w:rPr>
              <w:t>」</w:t>
            </w:r>
            <w:r w:rsidR="000630FF" w:rsidRPr="00D92E7D">
              <w:rPr>
                <w:rFonts w:ascii="標楷體" w:eastAsia="標楷體" w:hAnsi="標楷體" w:hint="eastAsia"/>
                <w:b/>
                <w:color w:val="FF0000"/>
                <w:u w:val="single"/>
              </w:rPr>
              <w:t>、</w:t>
            </w:r>
            <w:r w:rsidR="00EA7D5B" w:rsidRPr="00D92E7D">
              <w:rPr>
                <w:rFonts w:ascii="標楷體" w:eastAsia="標楷體" w:hAnsi="標楷體" w:hint="eastAsia"/>
                <w:b/>
                <w:color w:val="FF0000"/>
                <w:u w:val="single"/>
              </w:rPr>
              <w:t>「佛光大學教師升等辦法」</w:t>
            </w:r>
            <w:r w:rsidR="00EA7D5B" w:rsidRPr="00D92E7D">
              <w:rPr>
                <w:rFonts w:ascii="標楷體" w:eastAsia="標楷體" w:hAnsi="標楷體" w:hint="eastAsia"/>
              </w:rPr>
              <w:t>與「佛光大學人文學院教師評審委員會設置辦法」之規定，訂定</w:t>
            </w:r>
            <w:r w:rsidR="00C4204A" w:rsidRPr="00D92E7D">
              <w:rPr>
                <w:rFonts w:ascii="標楷體" w:eastAsia="標楷體" w:hAnsi="標楷體" w:hint="eastAsia"/>
              </w:rPr>
              <w:t>「佛光大學人文學院教師聘任與升等辦法」</w:t>
            </w:r>
            <w:r w:rsidR="00EA7D5B" w:rsidRPr="00D92E7D">
              <w:rPr>
                <w:rFonts w:ascii="標楷體" w:eastAsia="標楷體" w:hAnsi="標楷體" w:hint="eastAsia"/>
              </w:rPr>
              <w:t>（以下簡稱本辦法）。</w:t>
            </w:r>
          </w:p>
        </w:tc>
        <w:tc>
          <w:tcPr>
            <w:tcW w:w="4465" w:type="dxa"/>
          </w:tcPr>
          <w:p w:rsidR="00EA7D5B" w:rsidRPr="00D92E7D" w:rsidRDefault="00546197" w:rsidP="00D92E7D">
            <w:pPr>
              <w:ind w:left="840" w:hangingChars="350" w:hanging="840"/>
              <w:rPr>
                <w:rFonts w:ascii="標楷體" w:eastAsia="標楷體" w:hAnsi="標楷體"/>
              </w:rPr>
            </w:pPr>
            <w:r w:rsidRPr="00D92E7D">
              <w:rPr>
                <w:rFonts w:ascii="標楷體" w:eastAsia="標楷體" w:hAnsi="標楷體" w:hint="eastAsia"/>
              </w:rPr>
              <w:t xml:space="preserve">第 1 條    </w:t>
            </w:r>
            <w:r w:rsidR="00EA7D5B" w:rsidRPr="00D92E7D">
              <w:rPr>
                <w:rFonts w:ascii="標楷體" w:eastAsia="標楷體" w:hAnsi="標楷體" w:hint="eastAsia"/>
              </w:rPr>
              <w:t>為辦理本院教師聘任與升等，依據「佛光大學教師聘任及</w:t>
            </w:r>
            <w:r w:rsidR="00EA7D5B" w:rsidRPr="00D92E7D">
              <w:rPr>
                <w:rFonts w:ascii="標楷體" w:eastAsia="標楷體" w:hAnsi="標楷體" w:hint="eastAsia"/>
                <w:b/>
                <w:color w:val="FF0000"/>
                <w:u w:val="single"/>
              </w:rPr>
              <w:t>升等辦法</w:t>
            </w:r>
            <w:r w:rsidR="00EA7D5B" w:rsidRPr="00D92E7D">
              <w:rPr>
                <w:rFonts w:ascii="標楷體" w:eastAsia="標楷體" w:hAnsi="標楷體" w:hint="eastAsia"/>
              </w:rPr>
              <w:t>」與「佛光大學人文學院教師評審委員會設置辦法」之規定，訂定「佛光大學人文學院教師聘任與升等</w:t>
            </w:r>
            <w:r w:rsidR="00EA7D5B" w:rsidRPr="00D92E7D">
              <w:rPr>
                <w:rFonts w:ascii="標楷體" w:eastAsia="標楷體" w:hAnsi="標楷體" w:hint="eastAsia"/>
                <w:b/>
                <w:color w:val="FF0000"/>
                <w:u w:val="single"/>
              </w:rPr>
              <w:t>複審</w:t>
            </w:r>
            <w:r w:rsidR="00EA7D5B" w:rsidRPr="00D92E7D">
              <w:rPr>
                <w:rFonts w:ascii="標楷體" w:eastAsia="標楷體" w:hAnsi="標楷體" w:hint="eastAsia"/>
              </w:rPr>
              <w:t>辦法」（以下簡稱本辦法）。</w:t>
            </w:r>
          </w:p>
        </w:tc>
        <w:tc>
          <w:tcPr>
            <w:tcW w:w="1523" w:type="dxa"/>
            <w:shd w:val="clear" w:color="auto" w:fill="auto"/>
          </w:tcPr>
          <w:p w:rsidR="00891E8A" w:rsidRPr="00D92E7D" w:rsidRDefault="00891E8A" w:rsidP="00D92E7D">
            <w:pPr>
              <w:ind w:left="240" w:hangingChars="100" w:hanging="240"/>
              <w:rPr>
                <w:rFonts w:ascii="標楷體" w:eastAsia="標楷體" w:hAnsi="標楷體"/>
              </w:rPr>
            </w:pPr>
            <w:r w:rsidRPr="00D92E7D">
              <w:rPr>
                <w:rFonts w:ascii="標楷體" w:eastAsia="標楷體" w:hAnsi="標楷體" w:hint="eastAsia"/>
              </w:rPr>
              <w:t>1.</w:t>
            </w:r>
            <w:r w:rsidR="00EA7D5B" w:rsidRPr="00D92E7D">
              <w:rPr>
                <w:rFonts w:ascii="標楷體" w:eastAsia="標楷體" w:hAnsi="標楷體" w:hint="eastAsia"/>
              </w:rPr>
              <w:t>原教師聘任與升等複審辦法第</w:t>
            </w:r>
            <w:r w:rsidR="00EA7D5B" w:rsidRPr="00D92E7D">
              <w:rPr>
                <w:rFonts w:ascii="標楷體" w:eastAsia="標楷體" w:hAnsi="標楷體"/>
              </w:rPr>
              <w:t>1</w:t>
            </w:r>
            <w:r w:rsidR="00EA7D5B" w:rsidRPr="00D92E7D">
              <w:rPr>
                <w:rFonts w:ascii="標楷體" w:eastAsia="標楷體" w:hAnsi="標楷體" w:hint="eastAsia"/>
              </w:rPr>
              <w:t>條</w:t>
            </w:r>
            <w:r w:rsidR="00EA7D5B" w:rsidRPr="00D92E7D">
              <w:rPr>
                <w:rFonts w:ascii="標楷體" w:eastAsia="標楷體" w:hAnsi="標楷體"/>
              </w:rPr>
              <w:t>(</w:t>
            </w:r>
            <w:r w:rsidR="00EA7D5B" w:rsidRPr="00D92E7D">
              <w:rPr>
                <w:rFonts w:ascii="標楷體" w:eastAsia="標楷體" w:hAnsi="標楷體" w:hint="eastAsia"/>
              </w:rPr>
              <w:t>以下簡稱前辦法</w:t>
            </w:r>
            <w:r w:rsidRPr="00D92E7D">
              <w:rPr>
                <w:rFonts w:ascii="標楷體" w:eastAsia="標楷體" w:hAnsi="標楷體" w:hint="eastAsia"/>
              </w:rPr>
              <w:t>)</w:t>
            </w:r>
            <w:r w:rsidR="00EA7D5B" w:rsidRPr="00D92E7D">
              <w:rPr>
                <w:rFonts w:ascii="標楷體" w:eastAsia="標楷體" w:hAnsi="標楷體" w:hint="eastAsia"/>
              </w:rPr>
              <w:t>，刪除</w:t>
            </w:r>
            <w:r w:rsidR="00C4204A" w:rsidRPr="00D92E7D">
              <w:rPr>
                <w:rFonts w:ascii="標楷體" w:eastAsia="標楷體" w:hAnsi="標楷體" w:hint="eastAsia"/>
              </w:rPr>
              <w:t>複審</w:t>
            </w:r>
            <w:r w:rsidR="000630FF" w:rsidRPr="00D92E7D">
              <w:rPr>
                <w:rFonts w:ascii="標楷體" w:eastAsia="標楷體" w:hAnsi="標楷體" w:hint="eastAsia"/>
              </w:rPr>
              <w:t>二</w:t>
            </w:r>
            <w:r w:rsidR="00EA7D5B" w:rsidRPr="00D92E7D">
              <w:rPr>
                <w:rFonts w:ascii="標楷體" w:eastAsia="標楷體" w:hAnsi="標楷體" w:hint="eastAsia"/>
              </w:rPr>
              <w:t>字。</w:t>
            </w:r>
          </w:p>
          <w:p w:rsidR="00EA7D5B" w:rsidRPr="00D92E7D" w:rsidRDefault="00891E8A" w:rsidP="00D92E7D">
            <w:pPr>
              <w:ind w:left="240" w:hangingChars="100" w:hanging="240"/>
              <w:rPr>
                <w:rFonts w:ascii="標楷體" w:eastAsia="標楷體" w:hAnsi="標楷體"/>
              </w:rPr>
            </w:pPr>
            <w:r w:rsidRPr="00D92E7D">
              <w:rPr>
                <w:rFonts w:ascii="標楷體" w:eastAsia="標楷體" w:hAnsi="標楷體" w:hint="eastAsia"/>
              </w:rPr>
              <w:t>2.</w:t>
            </w:r>
            <w:r w:rsidR="000630FF" w:rsidRPr="00D92E7D">
              <w:rPr>
                <w:rFonts w:ascii="標楷體" w:eastAsia="標楷體" w:hAnsi="標楷體" w:hint="eastAsia"/>
              </w:rPr>
              <w:t>增加</w:t>
            </w:r>
            <w:r w:rsidRPr="00D92E7D">
              <w:rPr>
                <w:rFonts w:ascii="標楷體" w:eastAsia="標楷體" w:hAnsi="標楷體" w:hint="eastAsia"/>
              </w:rPr>
              <w:t>法源依據</w:t>
            </w:r>
            <w:r w:rsidR="000630FF" w:rsidRPr="00D92E7D">
              <w:rPr>
                <w:rFonts w:ascii="標楷體" w:eastAsia="標楷體" w:hAnsi="標楷體" w:hint="eastAsia"/>
              </w:rPr>
              <w:t>「佛光大學聘任及服務規則」</w:t>
            </w:r>
            <w:r w:rsidRPr="00D92E7D">
              <w:rPr>
                <w:rFonts w:ascii="標楷體" w:eastAsia="標楷體" w:hAnsi="標楷體" w:hint="eastAsia"/>
              </w:rPr>
              <w:t>。</w:t>
            </w:r>
          </w:p>
        </w:tc>
      </w:tr>
      <w:tr w:rsidR="00EA7D5B" w:rsidRPr="00D92E7D" w:rsidTr="00326F55">
        <w:trPr>
          <w:jc w:val="center"/>
        </w:trPr>
        <w:tc>
          <w:tcPr>
            <w:tcW w:w="4464" w:type="dxa"/>
          </w:tcPr>
          <w:p w:rsidR="00EA7D5B" w:rsidRPr="008B195B" w:rsidRDefault="00546197" w:rsidP="007515FD">
            <w:pPr>
              <w:ind w:left="840" w:hangingChars="350" w:hanging="840"/>
              <w:rPr>
                <w:rFonts w:ascii="標楷體" w:eastAsia="標楷體" w:hAnsi="標楷體"/>
              </w:rPr>
            </w:pPr>
            <w:r w:rsidRPr="008B195B">
              <w:rPr>
                <w:rFonts w:ascii="標楷體" w:eastAsia="標楷體" w:hAnsi="標楷體" w:hint="eastAsia"/>
              </w:rPr>
              <w:t xml:space="preserve">第 2 條    </w:t>
            </w:r>
            <w:r w:rsidR="00BD7DCD" w:rsidRPr="008B195B">
              <w:rPr>
                <w:rFonts w:ascii="標楷體" w:eastAsia="標楷體" w:hAnsi="標楷體" w:hint="eastAsia"/>
              </w:rPr>
              <w:t>本院教師之</w:t>
            </w:r>
            <w:r w:rsidR="00B47805" w:rsidRPr="008B195B">
              <w:rPr>
                <w:rFonts w:ascii="標楷體" w:eastAsia="標楷體" w:hAnsi="標楷體" w:hint="eastAsia"/>
              </w:rPr>
              <w:t>聘任、</w:t>
            </w:r>
            <w:r w:rsidR="00DD1075" w:rsidRPr="008B195B">
              <w:rPr>
                <w:rFonts w:ascii="標楷體" w:eastAsia="標楷體" w:hAnsi="標楷體" w:hint="eastAsia"/>
              </w:rPr>
              <w:t>升等，除法令另有規定外，悉依本辦法辦理。</w:t>
            </w:r>
          </w:p>
        </w:tc>
        <w:tc>
          <w:tcPr>
            <w:tcW w:w="4465" w:type="dxa"/>
          </w:tcPr>
          <w:p w:rsidR="00EA7D5B" w:rsidRPr="00D92E7D" w:rsidRDefault="00546197" w:rsidP="00D92E7D">
            <w:pPr>
              <w:ind w:left="840" w:hangingChars="350" w:hanging="840"/>
              <w:rPr>
                <w:rFonts w:ascii="標楷體" w:eastAsia="標楷體" w:hAnsi="標楷體"/>
              </w:rPr>
            </w:pPr>
            <w:r w:rsidRPr="00D92E7D">
              <w:rPr>
                <w:rFonts w:ascii="標楷體" w:eastAsia="標楷體" w:hAnsi="標楷體" w:hint="eastAsia"/>
              </w:rPr>
              <w:t xml:space="preserve">第 2 條    </w:t>
            </w:r>
            <w:r w:rsidR="00EA7D5B" w:rsidRPr="00D92E7D">
              <w:rPr>
                <w:rFonts w:ascii="標楷體" w:eastAsia="標楷體" w:hAnsi="標楷體" w:hint="eastAsia"/>
              </w:rPr>
              <w:t>本院教師</w:t>
            </w:r>
            <w:r w:rsidRPr="00D92E7D">
              <w:rPr>
                <w:rFonts w:ascii="標楷體" w:eastAsia="標楷體" w:hAnsi="標楷體" w:hint="eastAsia"/>
              </w:rPr>
              <w:t>之</w:t>
            </w:r>
            <w:r w:rsidR="00EA7D5B" w:rsidRPr="00B47805">
              <w:rPr>
                <w:rFonts w:ascii="標楷體" w:eastAsia="標楷體" w:hAnsi="標楷體" w:hint="eastAsia"/>
              </w:rPr>
              <w:t>聘任、</w:t>
            </w:r>
            <w:r w:rsidR="00EA7D5B" w:rsidRPr="00D92E7D">
              <w:rPr>
                <w:rFonts w:ascii="標楷體" w:eastAsia="標楷體" w:hAnsi="標楷體" w:hint="eastAsia"/>
              </w:rPr>
              <w:t>升等，除法令另有規定外，悉依本辦法辦理。</w:t>
            </w:r>
          </w:p>
        </w:tc>
        <w:tc>
          <w:tcPr>
            <w:tcW w:w="1523" w:type="dxa"/>
            <w:shd w:val="clear" w:color="auto" w:fill="auto"/>
          </w:tcPr>
          <w:p w:rsidR="00EA7D5B" w:rsidRPr="00D92E7D" w:rsidRDefault="00EA7D5B" w:rsidP="00D92E7D">
            <w:pPr>
              <w:ind w:leftChars="10" w:left="24" w:rightChars="10" w:right="24"/>
              <w:jc w:val="both"/>
              <w:rPr>
                <w:rFonts w:ascii="標楷體" w:eastAsia="標楷體" w:hAnsi="標楷體"/>
              </w:rPr>
            </w:pPr>
          </w:p>
        </w:tc>
      </w:tr>
      <w:tr w:rsidR="00DD1075" w:rsidRPr="00D92E7D" w:rsidTr="00326F55">
        <w:trPr>
          <w:jc w:val="center"/>
        </w:trPr>
        <w:tc>
          <w:tcPr>
            <w:tcW w:w="4464" w:type="dxa"/>
          </w:tcPr>
          <w:p w:rsidR="00DD1075" w:rsidRPr="008B195B" w:rsidRDefault="00546197" w:rsidP="007515FD">
            <w:pPr>
              <w:ind w:left="840" w:hangingChars="350" w:hanging="840"/>
              <w:rPr>
                <w:rFonts w:ascii="標楷體" w:eastAsia="標楷體" w:hAnsi="標楷體"/>
              </w:rPr>
            </w:pPr>
            <w:r w:rsidRPr="008B195B">
              <w:rPr>
                <w:rFonts w:ascii="標楷體" w:eastAsia="標楷體" w:hAnsi="標楷體" w:hint="eastAsia"/>
              </w:rPr>
              <w:t>第</w:t>
            </w:r>
            <w:r w:rsidRPr="008B195B">
              <w:rPr>
                <w:rFonts w:ascii="標楷體" w:eastAsia="標楷體" w:hAnsi="標楷體" w:hint="eastAsia"/>
                <w:b/>
                <w:color w:val="FF0000"/>
                <w:u w:val="single"/>
              </w:rPr>
              <w:t xml:space="preserve"> </w:t>
            </w:r>
            <w:r w:rsidR="00377146" w:rsidRPr="008B195B">
              <w:rPr>
                <w:rFonts w:ascii="標楷體" w:eastAsia="標楷體" w:hAnsi="標楷體" w:hint="eastAsia"/>
                <w:b/>
                <w:color w:val="FF0000"/>
                <w:u w:val="single"/>
              </w:rPr>
              <w:t>3</w:t>
            </w:r>
            <w:r w:rsidRPr="008B195B">
              <w:rPr>
                <w:rFonts w:ascii="標楷體" w:eastAsia="標楷體" w:hAnsi="標楷體" w:hint="eastAsia"/>
                <w:b/>
                <w:color w:val="FF0000"/>
                <w:u w:val="single"/>
              </w:rPr>
              <w:t xml:space="preserve"> </w:t>
            </w:r>
            <w:r w:rsidRPr="008B195B">
              <w:rPr>
                <w:rFonts w:ascii="標楷體" w:eastAsia="標楷體" w:hAnsi="標楷體" w:hint="eastAsia"/>
              </w:rPr>
              <w:t xml:space="preserve">條    </w:t>
            </w:r>
            <w:r w:rsidR="00DD1075" w:rsidRPr="008B195B">
              <w:rPr>
                <w:rFonts w:ascii="標楷體" w:eastAsia="標楷體" w:hAnsi="標楷體"/>
              </w:rPr>
              <w:t>本</w:t>
            </w:r>
            <w:r w:rsidR="00DD1075" w:rsidRPr="008B195B">
              <w:rPr>
                <w:rFonts w:ascii="標楷體" w:eastAsia="標楷體" w:hAnsi="標楷體" w:hint="eastAsia"/>
                <w:b/>
                <w:color w:val="FF0000"/>
                <w:u w:val="single"/>
              </w:rPr>
              <w:t>院</w:t>
            </w:r>
            <w:r w:rsidR="00DD1075" w:rsidRPr="008B195B">
              <w:rPr>
                <w:rFonts w:ascii="標楷體" w:eastAsia="標楷體" w:hAnsi="標楷體"/>
              </w:rPr>
              <w:t>專任教師申請升等，應具備下列各款條件：</w:t>
            </w:r>
          </w:p>
          <w:p w:rsidR="00891E8A" w:rsidRPr="008B195B" w:rsidRDefault="00891E8A" w:rsidP="00D92E7D">
            <w:pPr>
              <w:ind w:leftChars="350" w:left="1320" w:hangingChars="200" w:hanging="480"/>
              <w:rPr>
                <w:rFonts w:ascii="標楷體" w:eastAsia="標楷體" w:hAnsi="標楷體"/>
                <w:b/>
                <w:color w:val="FF0000"/>
                <w:u w:val="single"/>
              </w:rPr>
            </w:pPr>
            <w:r w:rsidRPr="008B195B">
              <w:rPr>
                <w:rFonts w:ascii="標楷體" w:eastAsia="標楷體" w:hAnsi="標楷體" w:hint="eastAsia"/>
                <w:b/>
                <w:color w:val="FF0000"/>
                <w:u w:val="single"/>
              </w:rPr>
              <w:t>一、</w:t>
            </w:r>
            <w:r w:rsidR="00F948EC" w:rsidRPr="008B195B">
              <w:rPr>
                <w:rFonts w:ascii="標楷體" w:eastAsia="標楷體" w:hAnsi="標楷體" w:hint="eastAsia"/>
                <w:b/>
                <w:color w:val="FF0000"/>
                <w:u w:val="single"/>
              </w:rPr>
              <w:t>通過近一期教師評鑑。</w:t>
            </w:r>
            <w:r w:rsidR="004D0599" w:rsidRPr="00CD1E07">
              <w:rPr>
                <w:rFonts w:ascii="標楷體" w:eastAsia="標楷體" w:hAnsi="標楷體" w:hint="eastAsia"/>
                <w:b/>
                <w:color w:val="FF0000"/>
                <w:u w:val="single"/>
              </w:rPr>
              <w:t>(符</w:t>
            </w:r>
            <w:r w:rsidR="004D0599" w:rsidRPr="00CD1E07">
              <w:rPr>
                <w:rFonts w:ascii="標楷體" w:eastAsia="標楷體" w:hAnsi="標楷體"/>
                <w:b/>
                <w:color w:val="FF0000"/>
                <w:u w:val="single"/>
              </w:rPr>
              <w:t>合</w:t>
            </w:r>
            <w:r w:rsidR="004D0599" w:rsidRPr="00CD1E07">
              <w:rPr>
                <w:rFonts w:ascii="標楷體" w:eastAsia="標楷體" w:hAnsi="標楷體" w:hint="eastAsia"/>
                <w:b/>
                <w:color w:val="FF0000"/>
                <w:u w:val="single"/>
              </w:rPr>
              <w:t>教</w:t>
            </w:r>
            <w:r w:rsidR="004D0599" w:rsidRPr="00CD1E07">
              <w:rPr>
                <w:rFonts w:ascii="標楷體" w:eastAsia="標楷體" w:hAnsi="標楷體"/>
                <w:b/>
                <w:color w:val="FF0000"/>
                <w:u w:val="single"/>
              </w:rPr>
              <w:t>師評</w:t>
            </w:r>
            <w:r w:rsidR="004D0599" w:rsidRPr="00CD1E07">
              <w:rPr>
                <w:rFonts w:ascii="標楷體" w:eastAsia="標楷體" w:hAnsi="標楷體" w:hint="eastAsia"/>
                <w:b/>
                <w:color w:val="FF0000"/>
                <w:u w:val="single"/>
              </w:rPr>
              <w:t>鑑</w:t>
            </w:r>
            <w:r w:rsidR="004D0599" w:rsidRPr="00CD1E07">
              <w:rPr>
                <w:rFonts w:ascii="標楷體" w:eastAsia="標楷體" w:hAnsi="標楷體"/>
                <w:b/>
                <w:color w:val="FF0000"/>
                <w:u w:val="single"/>
              </w:rPr>
              <w:t>辦法</w:t>
            </w:r>
            <w:r w:rsidR="004D0599" w:rsidRPr="00CD1E07">
              <w:rPr>
                <w:rFonts w:ascii="標楷體" w:eastAsia="標楷體" w:hAnsi="標楷體" w:hint="eastAsia"/>
                <w:b/>
                <w:color w:val="FF0000"/>
                <w:u w:val="single"/>
              </w:rPr>
              <w:t>第3條得</w:t>
            </w:r>
            <w:r w:rsidR="004D0599" w:rsidRPr="00CD1E07">
              <w:rPr>
                <w:rFonts w:ascii="標楷體" w:eastAsia="標楷體" w:hAnsi="標楷體"/>
                <w:b/>
                <w:color w:val="FF0000"/>
                <w:u w:val="single"/>
              </w:rPr>
              <w:t>免接受評鑑者除外</w:t>
            </w:r>
            <w:r w:rsidR="004D0599" w:rsidRPr="00CD1E07">
              <w:rPr>
                <w:rFonts w:ascii="標楷體" w:eastAsia="標楷體" w:hAnsi="標楷體" w:hint="eastAsia"/>
                <w:b/>
                <w:color w:val="FF0000"/>
                <w:u w:val="single"/>
              </w:rPr>
              <w:t>)</w:t>
            </w:r>
            <w:r w:rsidR="00A235BF" w:rsidRPr="008B195B">
              <w:rPr>
                <w:rFonts w:ascii="標楷體" w:eastAsia="標楷體" w:hAnsi="標楷體" w:hint="eastAsia"/>
                <w:b/>
                <w:color w:val="FF0000"/>
                <w:u w:val="single"/>
              </w:rPr>
              <w:t>其評鑑方式悉依</w:t>
            </w:r>
            <w:r w:rsidR="00F948EC" w:rsidRPr="008B195B">
              <w:rPr>
                <w:rFonts w:ascii="標楷體" w:eastAsia="標楷體" w:hAnsi="標楷體" w:hint="eastAsia"/>
                <w:b/>
                <w:color w:val="FF0000"/>
                <w:u w:val="single"/>
              </w:rPr>
              <w:t>本校教師評鑑辦法</w:t>
            </w:r>
            <w:r w:rsidR="00A235BF" w:rsidRPr="008B195B">
              <w:rPr>
                <w:rFonts w:ascii="標楷體" w:eastAsia="標楷體" w:hAnsi="標楷體" w:hint="eastAsia"/>
                <w:b/>
                <w:color w:val="FF0000"/>
                <w:u w:val="single"/>
              </w:rPr>
              <w:t>辦理</w:t>
            </w:r>
            <w:r w:rsidR="00F948EC" w:rsidRPr="008B195B">
              <w:rPr>
                <w:rFonts w:ascii="標楷體" w:eastAsia="標楷體" w:hAnsi="標楷體" w:hint="eastAsia"/>
                <w:b/>
                <w:color w:val="FF0000"/>
                <w:u w:val="single"/>
              </w:rPr>
              <w:t>。</w:t>
            </w:r>
          </w:p>
          <w:p w:rsidR="009E511C" w:rsidRPr="008B195B" w:rsidRDefault="00891E8A" w:rsidP="00D92E7D">
            <w:pPr>
              <w:ind w:leftChars="350" w:left="1320" w:hangingChars="200" w:hanging="480"/>
              <w:rPr>
                <w:rFonts w:ascii="標楷體" w:eastAsia="標楷體" w:hAnsi="標楷體"/>
                <w:b/>
                <w:color w:val="FF0000"/>
                <w:u w:val="single"/>
              </w:rPr>
            </w:pPr>
            <w:r w:rsidRPr="008B195B">
              <w:rPr>
                <w:rFonts w:ascii="標楷體" w:eastAsia="標楷體" w:hAnsi="標楷體" w:hint="eastAsia"/>
                <w:b/>
                <w:color w:val="FF0000"/>
                <w:u w:val="single"/>
              </w:rPr>
              <w:t>二、</w:t>
            </w:r>
            <w:r w:rsidR="00837EAD" w:rsidRPr="008B195B">
              <w:rPr>
                <w:rFonts w:ascii="標楷體" w:eastAsia="標楷體" w:hAnsi="標楷體" w:hint="eastAsia"/>
                <w:b/>
                <w:color w:val="FF0000"/>
                <w:u w:val="single"/>
              </w:rPr>
              <w:t>依據本辦法所制訂之教師升等評量表所述之教學、研究、服務及輔導績效，各項成績需達60分(含)以上，三項成績總平均需達70分(含)以上始辦理專門著作外審。</w:t>
            </w:r>
            <w:r w:rsidR="009E511C" w:rsidRPr="008B195B">
              <w:rPr>
                <w:rFonts w:ascii="標楷體" w:eastAsia="標楷體" w:hAnsi="標楷體" w:hint="eastAsia"/>
                <w:b/>
                <w:color w:val="FF0000"/>
                <w:u w:val="single"/>
              </w:rPr>
              <w:t>本校教學、研究、服務及輔導績效評審標準如下：</w:t>
            </w:r>
          </w:p>
          <w:p w:rsidR="00891E8A" w:rsidRPr="008B195B" w:rsidRDefault="00891E8A" w:rsidP="00D92E7D">
            <w:pPr>
              <w:ind w:leftChars="550" w:left="2041" w:hangingChars="300" w:hanging="721"/>
              <w:rPr>
                <w:rFonts w:ascii="標楷體" w:eastAsia="標楷體" w:hAnsi="標楷體"/>
                <w:b/>
                <w:color w:val="FF0000"/>
                <w:u w:val="single"/>
              </w:rPr>
            </w:pPr>
            <w:r w:rsidRPr="008B195B">
              <w:rPr>
                <w:rFonts w:ascii="標楷體" w:eastAsia="標楷體" w:hAnsi="標楷體" w:hint="eastAsia"/>
                <w:b/>
                <w:color w:val="FF0000"/>
                <w:u w:val="single"/>
              </w:rPr>
              <w:t>（一）</w:t>
            </w:r>
            <w:r w:rsidR="00286936" w:rsidRPr="008B195B">
              <w:rPr>
                <w:rFonts w:ascii="標楷體" w:eastAsia="標楷體" w:hAnsi="標楷體" w:hint="eastAsia"/>
                <w:b/>
                <w:color w:val="FF0000"/>
                <w:u w:val="single"/>
              </w:rPr>
              <w:t>以專門著作、技術報告升等者之評審項目</w:t>
            </w:r>
            <w:r w:rsidR="00286936" w:rsidRPr="008B195B">
              <w:rPr>
                <w:rFonts w:ascii="標楷體" w:eastAsia="標楷體" w:hAnsi="標楷體" w:hint="eastAsia"/>
                <w:b/>
                <w:color w:val="FF0000"/>
                <w:u w:val="single"/>
              </w:rPr>
              <w:lastRenderedPageBreak/>
              <w:t>及標準﹕教學績效40%、研究績效</w:t>
            </w:r>
            <w:r w:rsidR="00837EAD" w:rsidRPr="008B195B">
              <w:rPr>
                <w:rFonts w:ascii="標楷體" w:eastAsia="標楷體" w:hAnsi="標楷體" w:hint="eastAsia"/>
                <w:b/>
                <w:color w:val="FF0000"/>
                <w:u w:val="single"/>
              </w:rPr>
              <w:t>40</w:t>
            </w:r>
            <w:r w:rsidR="00286936" w:rsidRPr="008B195B">
              <w:rPr>
                <w:rFonts w:ascii="標楷體" w:eastAsia="標楷體" w:hAnsi="標楷體" w:hint="eastAsia"/>
                <w:b/>
                <w:color w:val="FF0000"/>
                <w:u w:val="single"/>
              </w:rPr>
              <w:t>%、服務及輔導績效2</w:t>
            </w:r>
            <w:r w:rsidR="00837EAD" w:rsidRPr="008B195B">
              <w:rPr>
                <w:rFonts w:ascii="標楷體" w:eastAsia="標楷體" w:hAnsi="標楷體" w:hint="eastAsia"/>
                <w:b/>
                <w:color w:val="FF0000"/>
                <w:u w:val="single"/>
              </w:rPr>
              <w:t>0</w:t>
            </w:r>
            <w:r w:rsidR="00286936" w:rsidRPr="008B195B">
              <w:rPr>
                <w:rFonts w:ascii="標楷體" w:eastAsia="標楷體" w:hAnsi="標楷體" w:hint="eastAsia"/>
                <w:b/>
                <w:color w:val="FF0000"/>
                <w:u w:val="single"/>
              </w:rPr>
              <w:t>%。</w:t>
            </w:r>
          </w:p>
          <w:p w:rsidR="009E511C" w:rsidRPr="008B195B" w:rsidRDefault="00891E8A" w:rsidP="00D92E7D">
            <w:pPr>
              <w:ind w:leftChars="550" w:left="2041" w:hangingChars="300" w:hanging="721"/>
              <w:rPr>
                <w:rFonts w:ascii="標楷體" w:eastAsia="標楷體" w:hAnsi="標楷體"/>
                <w:b/>
                <w:color w:val="FF0000"/>
                <w:u w:val="single"/>
              </w:rPr>
            </w:pPr>
            <w:r w:rsidRPr="008B195B">
              <w:rPr>
                <w:rFonts w:ascii="標楷體" w:eastAsia="標楷體" w:hAnsi="標楷體" w:hint="eastAsia"/>
                <w:b/>
                <w:color w:val="FF0000"/>
                <w:u w:val="single"/>
              </w:rPr>
              <w:t>（二）</w:t>
            </w:r>
            <w:r w:rsidR="00286936" w:rsidRPr="008B195B">
              <w:rPr>
                <w:rFonts w:ascii="標楷體" w:eastAsia="標楷體" w:hAnsi="標楷體" w:hint="eastAsia"/>
                <w:b/>
                <w:color w:val="FF0000"/>
                <w:u w:val="single"/>
              </w:rPr>
              <w:t>以教學實務成果升等者之評審項目及標準﹕教學績效5</w:t>
            </w:r>
            <w:r w:rsidR="00837EAD" w:rsidRPr="008B195B">
              <w:rPr>
                <w:rFonts w:ascii="標楷體" w:eastAsia="標楷體" w:hAnsi="標楷體" w:hint="eastAsia"/>
                <w:b/>
                <w:color w:val="FF0000"/>
                <w:u w:val="single"/>
              </w:rPr>
              <w:t>5</w:t>
            </w:r>
            <w:r w:rsidR="00286936" w:rsidRPr="008B195B">
              <w:rPr>
                <w:rFonts w:ascii="標楷體" w:eastAsia="標楷體" w:hAnsi="標楷體" w:hint="eastAsia"/>
                <w:b/>
                <w:color w:val="FF0000"/>
                <w:u w:val="single"/>
              </w:rPr>
              <w:t>%、研究績效25%、服務及輔導績效</w:t>
            </w:r>
            <w:r w:rsidR="00837EAD" w:rsidRPr="008B195B">
              <w:rPr>
                <w:rFonts w:ascii="標楷體" w:eastAsia="標楷體" w:hAnsi="標楷體" w:hint="eastAsia"/>
                <w:b/>
                <w:color w:val="FF0000"/>
                <w:u w:val="single"/>
              </w:rPr>
              <w:t>20</w:t>
            </w:r>
            <w:r w:rsidR="00286936" w:rsidRPr="008B195B">
              <w:rPr>
                <w:rFonts w:ascii="標楷體" w:eastAsia="標楷體" w:hAnsi="標楷體" w:hint="eastAsia"/>
                <w:b/>
                <w:color w:val="FF0000"/>
                <w:u w:val="single"/>
              </w:rPr>
              <w:t>%。</w:t>
            </w:r>
          </w:p>
          <w:p w:rsidR="00891E8A" w:rsidRPr="008B195B" w:rsidRDefault="00891E8A" w:rsidP="00D92E7D">
            <w:pPr>
              <w:ind w:leftChars="350" w:left="1320" w:hangingChars="200" w:hanging="480"/>
              <w:rPr>
                <w:rFonts w:ascii="標楷體" w:eastAsia="標楷體" w:hAnsi="標楷體"/>
              </w:rPr>
            </w:pPr>
            <w:r w:rsidRPr="008B195B">
              <w:rPr>
                <w:rFonts w:ascii="標楷體" w:eastAsia="標楷體" w:hAnsi="標楷體" w:hint="eastAsia"/>
                <w:b/>
                <w:color w:val="FF0000"/>
                <w:u w:val="single"/>
              </w:rPr>
              <w:t>三、</w:t>
            </w:r>
            <w:r w:rsidR="00DD1075" w:rsidRPr="008B195B">
              <w:rPr>
                <w:rFonts w:ascii="標楷體" w:eastAsia="標楷體" w:hAnsi="標楷體"/>
              </w:rPr>
              <w:t>申請升等助理教授者須具備講師資格並實際教學三年以上；申請升等副教授者須具備助理教授資格並實際教學三年以上；申請升等教授者須具備副教授資格並實際教學三年以上。</w:t>
            </w:r>
            <w:smartTag w:uri="urn:schemas-microsoft-com:office:smarttags" w:element="chsdate">
              <w:smartTagPr>
                <w:attr w:name="IsROCDate" w:val="True"/>
                <w:attr w:name="IsLunarDate" w:val="False"/>
                <w:attr w:name="Day" w:val="21"/>
                <w:attr w:name="Month" w:val="3"/>
                <w:attr w:name="Year" w:val="1997"/>
              </w:smartTagPr>
              <w:r w:rsidR="00DD1075" w:rsidRPr="008B195B">
                <w:rPr>
                  <w:rFonts w:ascii="標楷體" w:eastAsia="標楷體" w:hAnsi="標楷體"/>
                </w:rPr>
                <w:t>民國八十六年三月二十一日</w:t>
              </w:r>
            </w:smartTag>
            <w:r w:rsidR="00DD1075" w:rsidRPr="008B195B">
              <w:rPr>
                <w:rFonts w:ascii="標楷體" w:eastAsia="標楷體" w:hAnsi="標楷體"/>
              </w:rPr>
              <w:t>以前獲得講師證書之教師，依教育人員任用條例第三十條之一相關辦法辦理升等。</w:t>
            </w:r>
          </w:p>
          <w:p w:rsidR="00DD1075" w:rsidRPr="008B195B" w:rsidRDefault="00891E8A" w:rsidP="00D92E7D">
            <w:pPr>
              <w:ind w:leftChars="350" w:left="1320" w:hangingChars="200" w:hanging="480"/>
              <w:rPr>
                <w:rFonts w:ascii="標楷體" w:eastAsia="標楷體" w:hAnsi="標楷體"/>
              </w:rPr>
            </w:pPr>
            <w:r w:rsidRPr="008B195B">
              <w:rPr>
                <w:rFonts w:ascii="標楷體" w:eastAsia="標楷體" w:hAnsi="標楷體" w:hint="eastAsia"/>
              </w:rPr>
              <w:t>四、</w:t>
            </w:r>
            <w:r w:rsidR="00DD1075" w:rsidRPr="008B195B">
              <w:rPr>
                <w:rFonts w:ascii="標楷體" w:eastAsia="標楷體" w:hAnsi="標楷體"/>
              </w:rPr>
              <w:t>本</w:t>
            </w:r>
            <w:r w:rsidR="00DD1075" w:rsidRPr="008B195B">
              <w:rPr>
                <w:rFonts w:ascii="標楷體" w:eastAsia="標楷體" w:hAnsi="標楷體" w:hint="eastAsia"/>
                <w:b/>
                <w:color w:val="FF0000"/>
                <w:kern w:val="0"/>
                <w:u w:val="single"/>
              </w:rPr>
              <w:t>院</w:t>
            </w:r>
            <w:r w:rsidR="00DD1075" w:rsidRPr="008B195B">
              <w:rPr>
                <w:rFonts w:ascii="標楷體" w:eastAsia="標楷體" w:hAnsi="標楷體"/>
              </w:rPr>
              <w:t>教師申請升等時，</w:t>
            </w:r>
            <w:r w:rsidR="00DD1075" w:rsidRPr="008B195B">
              <w:rPr>
                <w:rFonts w:ascii="標楷體" w:eastAsia="標楷體" w:hAnsi="標楷體" w:hint="eastAsia"/>
              </w:rPr>
              <w:t>仍</w:t>
            </w:r>
            <w:r w:rsidR="00DD1075" w:rsidRPr="008B195B">
              <w:rPr>
                <w:rFonts w:ascii="標楷體" w:eastAsia="標楷體" w:hAnsi="標楷體"/>
              </w:rPr>
              <w:t>應在所屬系</w:t>
            </w:r>
            <w:r w:rsidR="00DD1075" w:rsidRPr="008B195B">
              <w:rPr>
                <w:rFonts w:ascii="標楷體" w:eastAsia="標楷體" w:hAnsi="標楷體" w:hint="eastAsia"/>
              </w:rPr>
              <w:t>、所</w:t>
            </w:r>
            <w:r w:rsidR="00DD1075" w:rsidRPr="008B195B">
              <w:rPr>
                <w:rFonts w:ascii="標楷體" w:eastAsia="標楷體" w:hAnsi="標楷體"/>
              </w:rPr>
              <w:t>有實際授課</w:t>
            </w:r>
            <w:r w:rsidR="00DD1075" w:rsidRPr="008B195B">
              <w:rPr>
                <w:rFonts w:ascii="標楷體" w:eastAsia="標楷體" w:hAnsi="標楷體" w:hint="eastAsia"/>
              </w:rPr>
              <w:t>，若因故請假離校，則該開專案應予保留至其回校後再予提會討論</w:t>
            </w:r>
            <w:r w:rsidR="00DD1075" w:rsidRPr="008B195B">
              <w:rPr>
                <w:rFonts w:ascii="標楷體" w:eastAsia="標楷體" w:hAnsi="標楷體"/>
              </w:rPr>
              <w:t>。</w:t>
            </w:r>
          </w:p>
        </w:tc>
        <w:tc>
          <w:tcPr>
            <w:tcW w:w="4465" w:type="dxa"/>
          </w:tcPr>
          <w:p w:rsidR="00DD1075" w:rsidRPr="00D92E7D" w:rsidRDefault="00DD1075" w:rsidP="00D92E7D">
            <w:pPr>
              <w:ind w:left="840" w:hangingChars="350" w:hanging="840"/>
              <w:rPr>
                <w:rFonts w:ascii="標楷體" w:eastAsia="標楷體" w:hAnsi="標楷體"/>
              </w:rPr>
            </w:pPr>
            <w:r w:rsidRPr="00D92E7D">
              <w:rPr>
                <w:rFonts w:ascii="標楷體" w:eastAsia="標楷體" w:hAnsi="標楷體" w:hint="eastAsia"/>
              </w:rPr>
              <w:lastRenderedPageBreak/>
              <w:t>第</w:t>
            </w:r>
            <w:r w:rsidRPr="00D92E7D">
              <w:rPr>
                <w:rFonts w:ascii="標楷體" w:eastAsia="標楷體" w:hAnsi="標楷體" w:hint="eastAsia"/>
                <w:b/>
                <w:color w:val="FF0000"/>
                <w:u w:val="single"/>
              </w:rPr>
              <w:t>12</w:t>
            </w:r>
            <w:r w:rsidRPr="00D92E7D">
              <w:rPr>
                <w:rFonts w:ascii="標楷體" w:eastAsia="標楷體" w:hAnsi="標楷體" w:hint="eastAsia"/>
              </w:rPr>
              <w:t xml:space="preserve">條    </w:t>
            </w:r>
            <w:r w:rsidRPr="00D92E7D">
              <w:rPr>
                <w:rFonts w:ascii="標楷體" w:eastAsia="標楷體" w:hAnsi="標楷體"/>
              </w:rPr>
              <w:t>本</w:t>
            </w:r>
            <w:r w:rsidRPr="00D92E7D">
              <w:rPr>
                <w:rFonts w:ascii="標楷體" w:eastAsia="標楷體" w:hAnsi="標楷體"/>
                <w:b/>
                <w:color w:val="FF0000"/>
                <w:u w:val="single"/>
              </w:rPr>
              <w:t>校</w:t>
            </w:r>
            <w:r w:rsidRPr="00D92E7D">
              <w:rPr>
                <w:rFonts w:ascii="標楷體" w:eastAsia="標楷體" w:hAnsi="標楷體"/>
              </w:rPr>
              <w:t>專任教師申請升等，應具備下列各款條件：</w:t>
            </w:r>
          </w:p>
          <w:p w:rsidR="00DD1075" w:rsidRPr="00D92E7D" w:rsidRDefault="00DD1075" w:rsidP="00D92E7D">
            <w:pPr>
              <w:ind w:leftChars="350" w:left="1320" w:hangingChars="200" w:hanging="480"/>
              <w:rPr>
                <w:rFonts w:ascii="標楷體" w:eastAsia="標楷體" w:hAnsi="標楷體"/>
              </w:rPr>
            </w:pPr>
            <w:r w:rsidRPr="00D92E7D">
              <w:rPr>
                <w:rFonts w:ascii="標楷體" w:eastAsia="標楷體" w:hAnsi="標楷體"/>
                <w:b/>
                <w:color w:val="FF0000"/>
                <w:u w:val="single"/>
              </w:rPr>
              <w:t>一、</w:t>
            </w:r>
            <w:r w:rsidRPr="00D92E7D">
              <w:rPr>
                <w:rFonts w:ascii="標楷體" w:eastAsia="標楷體" w:hAnsi="標楷體"/>
              </w:rPr>
              <w:t>申請升等助理教授者須具備講師資格並實際教學三年以上；申請升等副教授者須具備助理教授資格並實際教學三年以上；申請升等教授者須具備副教授資格並實際教學三年以上。</w:t>
            </w:r>
            <w:smartTag w:uri="urn:schemas-microsoft-com:office:smarttags" w:element="chsdate">
              <w:smartTagPr>
                <w:attr w:name="IsROCDate" w:val="True"/>
                <w:attr w:name="IsLunarDate" w:val="False"/>
                <w:attr w:name="Day" w:val="21"/>
                <w:attr w:name="Month" w:val="3"/>
                <w:attr w:name="Year" w:val="1997"/>
              </w:smartTagPr>
              <w:r w:rsidRPr="00D92E7D">
                <w:rPr>
                  <w:rFonts w:ascii="標楷體" w:eastAsia="標楷體" w:hAnsi="標楷體"/>
                </w:rPr>
                <w:t>民國八十六年三月二十一日</w:t>
              </w:r>
            </w:smartTag>
            <w:r w:rsidRPr="00D92E7D">
              <w:rPr>
                <w:rFonts w:ascii="標楷體" w:eastAsia="標楷體" w:hAnsi="標楷體"/>
              </w:rPr>
              <w:t>以前獲得講師證書之教師，依教育人員任用條例第三十條之一相關辦法辦理升等。</w:t>
            </w:r>
          </w:p>
          <w:p w:rsidR="00DD1075" w:rsidRPr="00D92E7D" w:rsidRDefault="00DD1075" w:rsidP="00D92E7D">
            <w:pPr>
              <w:autoSpaceDE w:val="0"/>
              <w:autoSpaceDN w:val="0"/>
              <w:adjustRightInd w:val="0"/>
              <w:ind w:leftChars="350" w:left="1320" w:hangingChars="200" w:hanging="480"/>
              <w:rPr>
                <w:rFonts w:ascii="標楷體" w:eastAsia="標楷體" w:hAnsi="標楷體"/>
                <w:spacing w:val="-6"/>
              </w:rPr>
            </w:pPr>
            <w:r w:rsidRPr="00D92E7D">
              <w:rPr>
                <w:rFonts w:ascii="標楷體" w:eastAsia="標楷體" w:hAnsi="標楷體"/>
                <w:b/>
                <w:color w:val="FF0000"/>
                <w:u w:val="single"/>
              </w:rPr>
              <w:t>二、擔任現職期間，其教學、研究及服務等成績優良</w:t>
            </w:r>
            <w:r w:rsidRPr="00D92E7D">
              <w:rPr>
                <w:rFonts w:ascii="標楷體" w:eastAsia="標楷體" w:hAnsi="標楷體" w:hint="eastAsia"/>
                <w:b/>
                <w:color w:val="FF0000"/>
                <w:u w:val="single"/>
              </w:rPr>
              <w:t>。</w:t>
            </w:r>
          </w:p>
          <w:p w:rsidR="00DD1075" w:rsidRPr="00D92E7D" w:rsidRDefault="00DD1075" w:rsidP="00D92E7D">
            <w:pPr>
              <w:autoSpaceDE w:val="0"/>
              <w:autoSpaceDN w:val="0"/>
              <w:adjustRightInd w:val="0"/>
              <w:ind w:leftChars="350" w:left="1320" w:hangingChars="200" w:hanging="480"/>
              <w:rPr>
                <w:rFonts w:ascii="標楷體" w:eastAsia="標楷體" w:hAnsi="標楷體"/>
              </w:rPr>
            </w:pPr>
            <w:r w:rsidRPr="00D92E7D">
              <w:rPr>
                <w:rFonts w:ascii="標楷體" w:eastAsia="標楷體" w:hAnsi="標楷體"/>
                <w:b/>
                <w:color w:val="FF0000"/>
                <w:u w:val="single"/>
              </w:rPr>
              <w:t>三、申請升等者須提報具學術價值之專門著作。</w:t>
            </w:r>
          </w:p>
          <w:p w:rsidR="00DD1075" w:rsidRPr="00D92E7D" w:rsidRDefault="00DD1075" w:rsidP="00D92E7D">
            <w:pPr>
              <w:autoSpaceDE w:val="0"/>
              <w:autoSpaceDN w:val="0"/>
              <w:adjustRightInd w:val="0"/>
              <w:ind w:leftChars="350" w:left="1320" w:hangingChars="200" w:hanging="480"/>
              <w:rPr>
                <w:rFonts w:ascii="標楷體" w:eastAsia="標楷體" w:hAnsi="標楷體"/>
              </w:rPr>
            </w:pPr>
            <w:r w:rsidRPr="00D92E7D">
              <w:rPr>
                <w:rFonts w:ascii="標楷體" w:eastAsia="標楷體" w:hAnsi="標楷體"/>
              </w:rPr>
              <w:lastRenderedPageBreak/>
              <w:t>四、本</w:t>
            </w:r>
            <w:r w:rsidRPr="00D92E7D">
              <w:rPr>
                <w:rFonts w:ascii="標楷體" w:eastAsia="標楷體" w:hAnsi="標楷體"/>
                <w:b/>
                <w:color w:val="FF0000"/>
                <w:kern w:val="0"/>
                <w:u w:val="single"/>
              </w:rPr>
              <w:t>校</w:t>
            </w:r>
            <w:r w:rsidRPr="00D92E7D">
              <w:rPr>
                <w:rFonts w:ascii="標楷體" w:eastAsia="標楷體" w:hAnsi="標楷體"/>
              </w:rPr>
              <w:t>教師申請升等時，</w:t>
            </w:r>
            <w:r w:rsidRPr="00D92E7D">
              <w:rPr>
                <w:rFonts w:ascii="標楷體" w:eastAsia="標楷體" w:hAnsi="標楷體" w:hint="eastAsia"/>
              </w:rPr>
              <w:t>仍</w:t>
            </w:r>
            <w:r w:rsidRPr="00D92E7D">
              <w:rPr>
                <w:rFonts w:ascii="標楷體" w:eastAsia="標楷體" w:hAnsi="標楷體"/>
              </w:rPr>
              <w:t>應在所屬系</w:t>
            </w:r>
            <w:r w:rsidRPr="00D92E7D">
              <w:rPr>
                <w:rFonts w:ascii="標楷體" w:eastAsia="標楷體" w:hAnsi="標楷體" w:hint="eastAsia"/>
              </w:rPr>
              <w:t>、所</w:t>
            </w:r>
            <w:r w:rsidRPr="00D92E7D">
              <w:rPr>
                <w:rFonts w:ascii="標楷體" w:eastAsia="標楷體" w:hAnsi="標楷體" w:hint="eastAsia"/>
                <w:b/>
                <w:color w:val="FF0000"/>
                <w:kern w:val="0"/>
                <w:u w:val="single"/>
              </w:rPr>
              <w:t>、中心及室</w:t>
            </w:r>
            <w:r w:rsidRPr="00D92E7D">
              <w:rPr>
                <w:rFonts w:ascii="標楷體" w:eastAsia="標楷體" w:hAnsi="標楷體"/>
              </w:rPr>
              <w:t>有實際授課</w:t>
            </w:r>
            <w:r w:rsidRPr="00D92E7D">
              <w:rPr>
                <w:rFonts w:ascii="標楷體" w:eastAsia="標楷體" w:hAnsi="標楷體" w:hint="eastAsia"/>
              </w:rPr>
              <w:t>，若因故請假離校，則該開專案應予保留至其回校後再予提會討論</w:t>
            </w:r>
            <w:r w:rsidRPr="00D92E7D">
              <w:rPr>
                <w:rFonts w:ascii="標楷體" w:eastAsia="標楷體" w:hAnsi="標楷體"/>
              </w:rPr>
              <w:t>。</w:t>
            </w:r>
          </w:p>
          <w:p w:rsidR="00DD1075" w:rsidRPr="00D92E7D" w:rsidRDefault="00DD1075" w:rsidP="00D92E7D">
            <w:pPr>
              <w:pStyle w:val="Web"/>
              <w:tabs>
                <w:tab w:val="left" w:pos="1048"/>
              </w:tabs>
              <w:spacing w:before="0" w:beforeAutospacing="0" w:after="0" w:afterAutospacing="0"/>
              <w:ind w:left="841" w:hangingChars="350" w:hanging="841"/>
              <w:rPr>
                <w:rFonts w:ascii="標楷體" w:eastAsia="標楷體" w:hAnsi="標楷體"/>
                <w:b/>
                <w:color w:val="FF0000"/>
                <w:kern w:val="2"/>
                <w:sz w:val="24"/>
                <w:u w:val="single"/>
                <w:lang w:val="en-US" w:eastAsia="zh-TW"/>
              </w:rPr>
            </w:pPr>
            <w:r w:rsidRPr="00D92E7D">
              <w:rPr>
                <w:rFonts w:ascii="標楷體" w:eastAsia="標楷體" w:hAnsi="標楷體" w:hint="eastAsia"/>
                <w:b/>
                <w:color w:val="FF0000"/>
                <w:kern w:val="2"/>
                <w:sz w:val="24"/>
                <w:u w:val="single"/>
                <w:lang w:val="en-US" w:eastAsia="zh-TW"/>
              </w:rPr>
              <w:t>第15條    前條任教（職）年資之計算需計完整學期，並附服務年資證明始得申請，以教育部所頒現職證書內記載之起算年月推算至申請升等當年七、一月底止，任教（職）年資未滿或無現職證書者，不得申請升等。凡在國內、外進修學位期間未在本校授課之年資，不予列計。</w:t>
            </w:r>
          </w:p>
          <w:p w:rsidR="00DD1075" w:rsidRPr="00D92E7D" w:rsidRDefault="00DD1075" w:rsidP="00D92E7D">
            <w:pPr>
              <w:autoSpaceDE w:val="0"/>
              <w:autoSpaceDN w:val="0"/>
              <w:adjustRightInd w:val="0"/>
              <w:ind w:leftChars="350" w:left="840" w:firstLineChars="200" w:firstLine="480"/>
              <w:rPr>
                <w:rFonts w:ascii="標楷體" w:eastAsia="標楷體" w:hAnsi="標楷體"/>
                <w:color w:val="000000"/>
                <w:kern w:val="0"/>
              </w:rPr>
            </w:pPr>
            <w:r w:rsidRPr="00D92E7D">
              <w:rPr>
                <w:rFonts w:ascii="標楷體" w:eastAsia="標楷體" w:hAnsi="標楷體" w:hint="eastAsia"/>
                <w:b/>
                <w:color w:val="FF0000"/>
                <w:u w:val="single"/>
              </w:rPr>
              <w:t>對服務年資有疑義時由本校人事室依據法令解釋。</w:t>
            </w:r>
          </w:p>
        </w:tc>
        <w:tc>
          <w:tcPr>
            <w:tcW w:w="1523" w:type="dxa"/>
            <w:shd w:val="clear" w:color="auto" w:fill="auto"/>
          </w:tcPr>
          <w:p w:rsidR="00970E08" w:rsidRPr="00D92E7D" w:rsidRDefault="00D92E7D" w:rsidP="00D92E7D">
            <w:pPr>
              <w:ind w:left="240" w:hangingChars="100" w:hanging="240"/>
              <w:rPr>
                <w:rFonts w:ascii="標楷體" w:eastAsia="標楷體" w:hAnsi="標楷體"/>
              </w:rPr>
            </w:pPr>
            <w:r>
              <w:rPr>
                <w:rFonts w:ascii="標楷體" w:eastAsia="標楷體" w:hAnsi="標楷體" w:hint="eastAsia"/>
              </w:rPr>
              <w:lastRenderedPageBreak/>
              <w:t>1.</w:t>
            </w:r>
            <w:r w:rsidR="00970E08" w:rsidRPr="00D92E7D">
              <w:rPr>
                <w:rFonts w:ascii="標楷體" w:eastAsia="標楷體" w:hAnsi="標楷體" w:hint="eastAsia"/>
              </w:rPr>
              <w:t>併</w:t>
            </w:r>
            <w:r w:rsidR="00DD1075" w:rsidRPr="00D92E7D">
              <w:rPr>
                <w:rFonts w:ascii="標楷體" w:eastAsia="標楷體" w:hAnsi="標楷體" w:hint="eastAsia"/>
              </w:rPr>
              <w:t>原辦法第12</w:t>
            </w:r>
            <w:r w:rsidR="00970E08" w:rsidRPr="00D92E7D">
              <w:rPr>
                <w:rFonts w:ascii="標楷體" w:eastAsia="標楷體" w:hAnsi="標楷體" w:hint="eastAsia"/>
              </w:rPr>
              <w:t>條及第1</w:t>
            </w:r>
            <w:r>
              <w:rPr>
                <w:rFonts w:ascii="標楷體" w:eastAsia="標楷體" w:hAnsi="標楷體" w:hint="eastAsia"/>
              </w:rPr>
              <w:t>5</w:t>
            </w:r>
            <w:r w:rsidR="00633CB6" w:rsidRPr="00D92E7D">
              <w:rPr>
                <w:rFonts w:ascii="標楷體" w:eastAsia="標楷體" w:hAnsi="標楷體" w:hint="eastAsia"/>
              </w:rPr>
              <w:t>條</w:t>
            </w:r>
            <w:r w:rsidR="00DD1075" w:rsidRPr="00D92E7D">
              <w:rPr>
                <w:rFonts w:ascii="標楷體" w:eastAsia="標楷體" w:hAnsi="標楷體" w:hint="eastAsia"/>
              </w:rPr>
              <w:t>。</w:t>
            </w:r>
          </w:p>
          <w:p w:rsidR="00DD1075" w:rsidRPr="00D92E7D" w:rsidRDefault="00D92E7D" w:rsidP="00D92E7D">
            <w:pPr>
              <w:ind w:left="240" w:hangingChars="100" w:hanging="240"/>
              <w:rPr>
                <w:rFonts w:ascii="標楷體" w:eastAsia="標楷體" w:hAnsi="標楷體"/>
              </w:rPr>
            </w:pPr>
            <w:r>
              <w:rPr>
                <w:rFonts w:ascii="標楷體" w:eastAsia="標楷體" w:hAnsi="標楷體" w:hint="eastAsia"/>
              </w:rPr>
              <w:t>2.</w:t>
            </w:r>
            <w:r w:rsidR="00970E08" w:rsidRPr="00D92E7D">
              <w:rPr>
                <w:rFonts w:ascii="標楷體" w:eastAsia="標楷體" w:hAnsi="標楷體" w:hint="eastAsia"/>
              </w:rPr>
              <w:t>新增第一款及第二款。</w:t>
            </w:r>
          </w:p>
        </w:tc>
      </w:tr>
      <w:tr w:rsidR="003F6FAF" w:rsidRPr="008B195B" w:rsidTr="00326F55">
        <w:trPr>
          <w:jc w:val="center"/>
        </w:trPr>
        <w:tc>
          <w:tcPr>
            <w:tcW w:w="4464" w:type="dxa"/>
          </w:tcPr>
          <w:p w:rsidR="003F6FAF" w:rsidRPr="008B195B" w:rsidRDefault="00546197" w:rsidP="007515FD">
            <w:pPr>
              <w:ind w:left="840" w:hangingChars="350" w:hanging="840"/>
              <w:rPr>
                <w:rFonts w:ascii="標楷體" w:eastAsia="標楷體" w:hAnsi="標楷體"/>
              </w:rPr>
            </w:pPr>
            <w:r w:rsidRPr="008B195B">
              <w:rPr>
                <w:rFonts w:ascii="標楷體" w:eastAsia="標楷體" w:hAnsi="標楷體" w:hint="eastAsia"/>
              </w:rPr>
              <w:lastRenderedPageBreak/>
              <w:t>第</w:t>
            </w:r>
            <w:r w:rsidRPr="008B195B">
              <w:rPr>
                <w:rFonts w:ascii="標楷體" w:eastAsia="標楷體" w:hAnsi="標楷體" w:hint="eastAsia"/>
                <w:b/>
                <w:color w:val="FF0000"/>
                <w:kern w:val="0"/>
                <w:u w:val="single"/>
              </w:rPr>
              <w:t xml:space="preserve"> </w:t>
            </w:r>
            <w:r w:rsidR="00377146" w:rsidRPr="008B195B">
              <w:rPr>
                <w:rFonts w:ascii="標楷體" w:eastAsia="標楷體" w:hAnsi="標楷體" w:hint="eastAsia"/>
                <w:b/>
                <w:color w:val="FF0000"/>
                <w:kern w:val="0"/>
                <w:u w:val="single"/>
              </w:rPr>
              <w:t>4</w:t>
            </w:r>
            <w:r w:rsidRPr="008B195B">
              <w:rPr>
                <w:rFonts w:ascii="標楷體" w:eastAsia="標楷體" w:hAnsi="標楷體" w:hint="eastAsia"/>
                <w:b/>
                <w:color w:val="FF0000"/>
                <w:kern w:val="0"/>
                <w:u w:val="single"/>
              </w:rPr>
              <w:t xml:space="preserve"> </w:t>
            </w:r>
            <w:r w:rsidRPr="008B195B">
              <w:rPr>
                <w:rFonts w:ascii="標楷體" w:eastAsia="標楷體" w:hAnsi="標楷體" w:hint="eastAsia"/>
              </w:rPr>
              <w:t xml:space="preserve">條    </w:t>
            </w:r>
            <w:r w:rsidR="00F669C6" w:rsidRPr="008B195B">
              <w:rPr>
                <w:rFonts w:ascii="標楷體" w:eastAsia="標楷體" w:hAnsi="標楷體" w:hint="eastAsia"/>
              </w:rPr>
              <w:t>本院教師升等</w:t>
            </w:r>
            <w:r w:rsidR="00F669C6" w:rsidRPr="008B195B">
              <w:rPr>
                <w:rFonts w:ascii="標楷體" w:eastAsia="標楷體" w:hAnsi="標楷體" w:hint="eastAsia"/>
                <w:b/>
                <w:color w:val="FF0000"/>
                <w:kern w:val="0"/>
                <w:u w:val="single"/>
              </w:rPr>
              <w:t>著作審查標準</w:t>
            </w:r>
            <w:r w:rsidR="003F6FAF" w:rsidRPr="008B195B">
              <w:rPr>
                <w:rFonts w:ascii="標楷體" w:eastAsia="標楷體" w:hAnsi="標楷體" w:hint="eastAsia"/>
                <w:b/>
                <w:color w:val="FF0000"/>
                <w:kern w:val="0"/>
                <w:u w:val="single"/>
              </w:rPr>
              <w:t>如下</w:t>
            </w:r>
            <w:r w:rsidR="003F6FAF" w:rsidRPr="008B195B">
              <w:rPr>
                <w:rFonts w:ascii="標楷體" w:eastAsia="標楷體" w:hAnsi="標楷體" w:hint="eastAsia"/>
              </w:rPr>
              <w:t>：</w:t>
            </w:r>
          </w:p>
          <w:p w:rsidR="003F6FAF" w:rsidRPr="008B195B" w:rsidRDefault="00D92E7D" w:rsidP="00D92E7D">
            <w:pPr>
              <w:ind w:leftChars="350" w:left="1320" w:hangingChars="200" w:hanging="480"/>
              <w:rPr>
                <w:rFonts w:ascii="標楷體" w:eastAsia="標楷體" w:hAnsi="標楷體"/>
              </w:rPr>
            </w:pPr>
            <w:r w:rsidRPr="008B195B">
              <w:rPr>
                <w:rFonts w:ascii="標楷體" w:eastAsia="標楷體" w:hAnsi="標楷體" w:hint="eastAsia"/>
                <w:b/>
                <w:color w:val="FF0000"/>
                <w:kern w:val="0"/>
                <w:u w:val="single"/>
              </w:rPr>
              <w:t>一、</w:t>
            </w:r>
            <w:r w:rsidR="003F6FAF" w:rsidRPr="008B195B">
              <w:rPr>
                <w:rFonts w:ascii="標楷體" w:eastAsia="標楷體" w:hAnsi="標楷體" w:hint="eastAsia"/>
                <w:b/>
                <w:color w:val="FF0000"/>
                <w:kern w:val="0"/>
                <w:u w:val="single"/>
              </w:rPr>
              <w:t>以</w:t>
            </w:r>
            <w:r w:rsidR="007515FD" w:rsidRPr="008B195B">
              <w:rPr>
                <w:rFonts w:ascii="標楷體" w:eastAsia="標楷體" w:hAnsi="標楷體" w:hint="eastAsia"/>
              </w:rPr>
              <w:t>研究</w:t>
            </w:r>
            <w:r w:rsidR="003F6FAF" w:rsidRPr="008B195B">
              <w:rPr>
                <w:rFonts w:ascii="標楷體" w:eastAsia="標楷體" w:hAnsi="標楷體" w:hint="eastAsia"/>
                <w:b/>
                <w:color w:val="FF0000"/>
                <w:kern w:val="0"/>
                <w:u w:val="single"/>
              </w:rPr>
              <w:t>著作申請升等所提專門著作應符合下列規定</w:t>
            </w:r>
            <w:r w:rsidR="003F6FAF" w:rsidRPr="008B195B">
              <w:rPr>
                <w:rFonts w:ascii="標楷體" w:eastAsia="標楷體" w:hAnsi="標楷體" w:hint="eastAsia"/>
              </w:rPr>
              <w:t>：</w:t>
            </w:r>
          </w:p>
          <w:p w:rsidR="00D92E7D" w:rsidRPr="008B195B" w:rsidRDefault="00D92E7D" w:rsidP="007515FD">
            <w:pPr>
              <w:ind w:leftChars="550" w:left="2040" w:hangingChars="300" w:hanging="720"/>
              <w:rPr>
                <w:rFonts w:ascii="標楷體" w:eastAsia="標楷體" w:hAnsi="標楷體"/>
              </w:rPr>
            </w:pPr>
            <w:r w:rsidRPr="008B195B">
              <w:rPr>
                <w:rFonts w:ascii="標楷體" w:eastAsia="標楷體" w:hAnsi="標楷體" w:hint="eastAsia"/>
              </w:rPr>
              <w:t>（一）</w:t>
            </w:r>
            <w:r w:rsidR="003F6FAF" w:rsidRPr="008B195B">
              <w:rPr>
                <w:rFonts w:ascii="標楷體" w:eastAsia="標楷體" w:hAnsi="標楷體" w:hint="eastAsia"/>
              </w:rPr>
              <w:t>代表著作應為送審人取得前一等級教師資格後及送審前五年內之著作；參考著作應為送審人取得前一等級教師資格後及送審前七年內之著作。但送審人曾於前述期限內懷孕或生產者，得申請延長前述年限二年。</w:t>
            </w:r>
          </w:p>
          <w:p w:rsidR="00D92E7D" w:rsidRPr="008B195B" w:rsidRDefault="00D92E7D" w:rsidP="008E0D79">
            <w:pPr>
              <w:ind w:leftChars="550" w:left="2041" w:hangingChars="300" w:hanging="721"/>
              <w:rPr>
                <w:rFonts w:ascii="標楷體" w:eastAsia="標楷體" w:hAnsi="標楷體"/>
              </w:rPr>
            </w:pPr>
            <w:r w:rsidRPr="008B195B">
              <w:rPr>
                <w:rFonts w:ascii="標楷體" w:eastAsia="標楷體" w:hAnsi="標楷體" w:hint="eastAsia"/>
                <w:b/>
                <w:color w:val="FF0000"/>
                <w:kern w:val="0"/>
                <w:u w:val="single"/>
              </w:rPr>
              <w:lastRenderedPageBreak/>
              <w:t>（二）</w:t>
            </w:r>
            <w:r w:rsidR="003F6FAF" w:rsidRPr="008B195B">
              <w:rPr>
                <w:rFonts w:ascii="標楷體" w:eastAsia="標楷體" w:hAnsi="標楷體" w:hint="eastAsia"/>
              </w:rPr>
              <w:t>著作之內容必須與專長或任教領域性質相符。</w:t>
            </w:r>
          </w:p>
          <w:p w:rsidR="00D92E7D" w:rsidRPr="008B195B" w:rsidRDefault="00D92E7D" w:rsidP="007515FD">
            <w:pPr>
              <w:ind w:leftChars="550" w:left="2040" w:hangingChars="300" w:hanging="720"/>
              <w:rPr>
                <w:rFonts w:ascii="標楷體" w:eastAsia="標楷體" w:hAnsi="標楷體"/>
              </w:rPr>
            </w:pPr>
            <w:r w:rsidRPr="008B195B">
              <w:rPr>
                <w:rFonts w:ascii="標楷體" w:eastAsia="標楷體" w:hAnsi="標楷體" w:hint="eastAsia"/>
              </w:rPr>
              <w:t>（三）</w:t>
            </w:r>
            <w:r w:rsidR="003F6FAF" w:rsidRPr="008B195B">
              <w:rPr>
                <w:rFonts w:ascii="標楷體" w:eastAsia="標楷體" w:hAnsi="標楷體" w:hint="eastAsia"/>
                <w:b/>
                <w:color w:val="FF0000"/>
                <w:kern w:val="0"/>
                <w:u w:val="single"/>
              </w:rPr>
              <w:t>送審之專門</w:t>
            </w:r>
            <w:r w:rsidR="003F6FAF" w:rsidRPr="008B195B">
              <w:rPr>
                <w:rFonts w:ascii="標楷體" w:eastAsia="標楷體" w:hAnsi="標楷體" w:hint="eastAsia"/>
              </w:rPr>
              <w:t>著作</w:t>
            </w:r>
            <w:r w:rsidR="003F6FAF" w:rsidRPr="008B195B">
              <w:rPr>
                <w:rFonts w:ascii="標楷體" w:eastAsia="標楷體" w:hAnsi="標楷體" w:hint="eastAsia"/>
                <w:b/>
                <w:color w:val="FF0000"/>
                <w:kern w:val="0"/>
                <w:u w:val="single"/>
              </w:rPr>
              <w:t>，</w:t>
            </w:r>
            <w:r w:rsidR="003F6FAF" w:rsidRPr="008B195B">
              <w:rPr>
                <w:rFonts w:ascii="標楷體" w:eastAsia="標楷體" w:hAnsi="標楷體" w:hint="eastAsia"/>
              </w:rPr>
              <w:t>應有個人之原創性，</w:t>
            </w:r>
            <w:r w:rsidR="003F6FAF" w:rsidRPr="008B195B">
              <w:rPr>
                <w:rFonts w:ascii="標楷體" w:eastAsia="標楷體" w:hAnsi="標楷體" w:hint="eastAsia"/>
                <w:b/>
                <w:color w:val="FF0000"/>
                <w:kern w:val="0"/>
                <w:u w:val="single"/>
              </w:rPr>
              <w:t>且非</w:t>
            </w:r>
            <w:r w:rsidR="003F6FAF" w:rsidRPr="008B195B">
              <w:rPr>
                <w:rFonts w:ascii="標楷體" w:eastAsia="標楷體" w:hAnsi="標楷體" w:hint="eastAsia"/>
                <w:kern w:val="0"/>
              </w:rPr>
              <w:t>以整理、增刪、組合或編排他人著作而成之編著</w:t>
            </w:r>
            <w:r w:rsidR="003F6FAF" w:rsidRPr="008B195B">
              <w:rPr>
                <w:rFonts w:ascii="標楷體" w:eastAsia="標楷體" w:hAnsi="標楷體" w:hint="eastAsia"/>
                <w:b/>
                <w:color w:val="FF0000"/>
                <w:kern w:val="0"/>
                <w:u w:val="single"/>
              </w:rPr>
              <w:t>或</w:t>
            </w:r>
            <w:r w:rsidR="003F6FAF" w:rsidRPr="008B195B">
              <w:rPr>
                <w:rFonts w:ascii="標楷體" w:eastAsia="標楷體" w:hAnsi="標楷體" w:hint="eastAsia"/>
              </w:rPr>
              <w:t>其他非學術性著作。</w:t>
            </w:r>
          </w:p>
          <w:p w:rsidR="00D92E7D" w:rsidRPr="008B195B" w:rsidRDefault="00D92E7D" w:rsidP="008E0D79">
            <w:pPr>
              <w:ind w:leftChars="550" w:left="2041" w:hangingChars="300" w:hanging="721"/>
              <w:rPr>
                <w:rFonts w:ascii="標楷體" w:eastAsia="標楷體" w:hAnsi="標楷體"/>
              </w:rPr>
            </w:pPr>
            <w:r w:rsidRPr="008B195B">
              <w:rPr>
                <w:rFonts w:ascii="標楷體" w:eastAsia="標楷體" w:hAnsi="標楷體" w:hint="eastAsia"/>
                <w:b/>
                <w:color w:val="FF0000"/>
                <w:kern w:val="0"/>
                <w:u w:val="single"/>
              </w:rPr>
              <w:t>（四）</w:t>
            </w:r>
            <w:r w:rsidR="003F6FAF" w:rsidRPr="008B195B">
              <w:rPr>
                <w:rFonts w:ascii="標楷體" w:eastAsia="標楷體" w:hAnsi="標楷體" w:hint="eastAsia"/>
              </w:rPr>
              <w:t>凡著作係以抽印本送審者應載明發表之學術刊物名稱、卷期及日期；未載明者，應附送原刊封面及目錄之影印本。</w:t>
            </w:r>
          </w:p>
          <w:p w:rsidR="00D92E7D" w:rsidRPr="008B195B" w:rsidRDefault="00D92E7D" w:rsidP="008E0D79">
            <w:pPr>
              <w:ind w:leftChars="550" w:left="2041" w:hangingChars="300" w:hanging="721"/>
              <w:rPr>
                <w:rFonts w:ascii="標楷體" w:eastAsia="標楷體" w:hAnsi="標楷體"/>
              </w:rPr>
            </w:pPr>
            <w:r w:rsidRPr="008B195B">
              <w:rPr>
                <w:rFonts w:ascii="標楷體" w:eastAsia="標楷體" w:hAnsi="標楷體" w:hint="eastAsia"/>
                <w:b/>
                <w:color w:val="FF0000"/>
                <w:kern w:val="0"/>
                <w:u w:val="single"/>
              </w:rPr>
              <w:t>（五）</w:t>
            </w:r>
            <w:r w:rsidR="003F6FAF" w:rsidRPr="008B195B">
              <w:rPr>
                <w:rFonts w:ascii="標楷體" w:eastAsia="標楷體" w:hAnsi="標楷體" w:hint="eastAsia"/>
              </w:rPr>
              <w:t>撰寫著作之語文不限，以外文撰寫者，應附中文提要。</w:t>
            </w:r>
          </w:p>
          <w:p w:rsidR="00D92E7D" w:rsidRPr="008B195B" w:rsidRDefault="00D92E7D" w:rsidP="008E0D79">
            <w:pPr>
              <w:ind w:leftChars="550" w:left="2041" w:hangingChars="300" w:hanging="721"/>
              <w:rPr>
                <w:rFonts w:ascii="標楷體" w:eastAsia="標楷體" w:hAnsi="標楷體"/>
              </w:rPr>
            </w:pPr>
            <w:r w:rsidRPr="008B195B">
              <w:rPr>
                <w:rFonts w:ascii="標楷體" w:eastAsia="標楷體" w:hAnsi="標楷體" w:hint="eastAsia"/>
                <w:b/>
                <w:color w:val="FF0000"/>
                <w:kern w:val="0"/>
                <w:u w:val="single"/>
              </w:rPr>
              <w:t>（六）</w:t>
            </w:r>
            <w:r w:rsidR="003F6FAF" w:rsidRPr="008B195B">
              <w:rPr>
                <w:rFonts w:ascii="標楷體" w:eastAsia="標楷體" w:hAnsi="標楷體" w:hint="eastAsia"/>
              </w:rPr>
              <w:t>以碩士取得講師或以博士取得助理教授(副教授)資格者，不得以該學位論文或其論文之一部分，送審較高等級之教師資格。但未曾以學位論文送審者(含新聘或升等)，其學位論文若經重新整理出版，並敘明其中屬於個人貢獻之部分，得為送審之代表著作。</w:t>
            </w:r>
          </w:p>
          <w:p w:rsidR="00D92E7D" w:rsidRPr="008B195B" w:rsidRDefault="00D92E7D" w:rsidP="007515FD">
            <w:pPr>
              <w:ind w:leftChars="550" w:left="2041" w:hangingChars="300" w:hanging="721"/>
              <w:rPr>
                <w:rFonts w:ascii="標楷體" w:eastAsia="標楷體" w:hAnsi="標楷體"/>
              </w:rPr>
            </w:pPr>
            <w:r w:rsidRPr="008B195B">
              <w:rPr>
                <w:rFonts w:ascii="標楷體" w:eastAsia="標楷體" w:hAnsi="標楷體" w:hint="eastAsia"/>
                <w:b/>
                <w:color w:val="FF0000"/>
                <w:kern w:val="0"/>
                <w:u w:val="single"/>
              </w:rPr>
              <w:t>（七）</w:t>
            </w:r>
            <w:r w:rsidR="003F6FAF" w:rsidRPr="008B195B">
              <w:rPr>
                <w:rFonts w:ascii="標楷體" w:eastAsia="標楷體" w:hAnsi="標楷體" w:hint="eastAsia"/>
              </w:rPr>
              <w:t>前款論文與提請升等之代表作是否雷同，於系教評會初審時應予確實查核。</w:t>
            </w:r>
          </w:p>
          <w:p w:rsidR="003F6FAF" w:rsidRPr="008B195B" w:rsidRDefault="00D92E7D" w:rsidP="007515FD">
            <w:pPr>
              <w:ind w:leftChars="550" w:left="2041" w:hangingChars="300" w:hanging="721"/>
              <w:rPr>
                <w:rFonts w:ascii="標楷體" w:eastAsia="標楷體" w:hAnsi="標楷體"/>
              </w:rPr>
            </w:pPr>
            <w:r w:rsidRPr="008B195B">
              <w:rPr>
                <w:rFonts w:ascii="標楷體" w:eastAsia="標楷體" w:hAnsi="標楷體" w:hint="eastAsia"/>
                <w:b/>
                <w:color w:val="FF0000"/>
                <w:kern w:val="0"/>
                <w:u w:val="single"/>
              </w:rPr>
              <w:t>（八）</w:t>
            </w:r>
            <w:r w:rsidR="003A1D75" w:rsidRPr="008B195B">
              <w:rPr>
                <w:rFonts w:ascii="標楷體" w:eastAsia="標楷體" w:hAnsi="標楷體" w:hint="eastAsia"/>
              </w:rPr>
              <w:t>藝術類科</w:t>
            </w:r>
            <w:r w:rsidR="00F624C8" w:rsidRPr="008B195B">
              <w:rPr>
                <w:rFonts w:ascii="標楷體" w:eastAsia="標楷體" w:hAnsi="標楷體" w:hint="eastAsia"/>
                <w:b/>
                <w:color w:val="FF0000"/>
                <w:kern w:val="0"/>
                <w:u w:val="single"/>
              </w:rPr>
              <w:t>教師，得以作品及成就證明送審教師資格；其類科範圍</w:t>
            </w:r>
            <w:r w:rsidR="003A1D75" w:rsidRPr="008B195B">
              <w:rPr>
                <w:rFonts w:ascii="標楷體" w:eastAsia="標楷體" w:hAnsi="標楷體" w:hint="eastAsia"/>
                <w:b/>
                <w:color w:val="FF0000"/>
                <w:kern w:val="0"/>
                <w:u w:val="single"/>
              </w:rPr>
              <w:t>包括</w:t>
            </w:r>
            <w:r w:rsidR="00F624C8" w:rsidRPr="008B195B">
              <w:rPr>
                <w:rFonts w:ascii="標楷體" w:eastAsia="標楷體" w:hAnsi="標楷體" w:hint="eastAsia"/>
                <w:b/>
                <w:color w:val="FF0000"/>
                <w:kern w:val="0"/>
                <w:u w:val="single"/>
              </w:rPr>
              <w:t>:</w:t>
            </w:r>
            <w:r w:rsidR="003A1D75" w:rsidRPr="008B195B">
              <w:rPr>
                <w:rFonts w:ascii="標楷體" w:eastAsia="標楷體" w:hAnsi="標楷體" w:hint="eastAsia"/>
                <w:b/>
                <w:color w:val="FF0000"/>
                <w:kern w:val="0"/>
                <w:u w:val="single"/>
              </w:rPr>
              <w:t>美術、音樂、</w:t>
            </w:r>
            <w:r w:rsidR="003A1D75" w:rsidRPr="008B195B">
              <w:rPr>
                <w:rFonts w:ascii="標楷體" w:eastAsia="標楷體" w:hAnsi="標楷體" w:hint="eastAsia"/>
                <w:b/>
                <w:color w:val="FF0000"/>
                <w:kern w:val="0"/>
                <w:u w:val="single"/>
              </w:rPr>
              <w:lastRenderedPageBreak/>
              <w:t>舞蹈、民俗藝術、戲劇、電影及設計</w:t>
            </w:r>
            <w:r w:rsidR="003A1D75" w:rsidRPr="008B195B">
              <w:rPr>
                <w:rFonts w:ascii="標楷體" w:eastAsia="標楷體" w:hAnsi="標楷體" w:hint="eastAsia"/>
              </w:rPr>
              <w:t>。</w:t>
            </w:r>
          </w:p>
          <w:p w:rsidR="007116FD" w:rsidRPr="008B195B" w:rsidRDefault="00D92E7D" w:rsidP="00D92E7D">
            <w:pPr>
              <w:ind w:leftChars="350" w:left="1320" w:hangingChars="200" w:hanging="480"/>
              <w:rPr>
                <w:rFonts w:ascii="標楷體" w:eastAsia="標楷體" w:hAnsi="標楷體"/>
              </w:rPr>
            </w:pPr>
            <w:r w:rsidRPr="008B195B">
              <w:rPr>
                <w:rFonts w:ascii="標楷體" w:eastAsia="標楷體" w:hAnsi="標楷體" w:hint="eastAsia"/>
                <w:b/>
                <w:color w:val="FF0000"/>
                <w:kern w:val="0"/>
                <w:u w:val="single"/>
              </w:rPr>
              <w:t>二、</w:t>
            </w:r>
            <w:r w:rsidR="007116FD" w:rsidRPr="008B195B">
              <w:rPr>
                <w:rFonts w:ascii="標楷體" w:eastAsia="標楷體" w:hAnsi="標楷體" w:hint="eastAsia"/>
                <w:b/>
                <w:color w:val="FF0000"/>
                <w:kern w:val="0"/>
                <w:u w:val="single"/>
              </w:rPr>
              <w:t>以</w:t>
            </w:r>
            <w:r w:rsidR="007116FD" w:rsidRPr="008B195B">
              <w:rPr>
                <w:rFonts w:ascii="標楷體" w:eastAsia="標楷體" w:hAnsi="標楷體" w:hint="eastAsia"/>
              </w:rPr>
              <w:t>教學</w:t>
            </w:r>
            <w:r w:rsidR="007116FD" w:rsidRPr="008B195B">
              <w:rPr>
                <w:rFonts w:ascii="標楷體" w:eastAsia="標楷體" w:hAnsi="標楷體" w:hint="eastAsia"/>
                <w:b/>
                <w:color w:val="FF0000"/>
                <w:kern w:val="0"/>
                <w:u w:val="single"/>
              </w:rPr>
              <w:t>成就</w:t>
            </w:r>
            <w:r w:rsidR="00661D81" w:rsidRPr="008B195B">
              <w:rPr>
                <w:rFonts w:ascii="標楷體" w:eastAsia="標楷體" w:hAnsi="標楷體" w:hint="eastAsia"/>
                <w:b/>
                <w:color w:val="FF0000"/>
                <w:kern w:val="0"/>
                <w:u w:val="single"/>
              </w:rPr>
              <w:t>申請</w:t>
            </w:r>
            <w:r w:rsidR="007116FD" w:rsidRPr="008B195B">
              <w:rPr>
                <w:rFonts w:ascii="標楷體" w:eastAsia="標楷體" w:hAnsi="標楷體" w:hint="eastAsia"/>
                <w:b/>
                <w:color w:val="FF0000"/>
                <w:kern w:val="0"/>
                <w:u w:val="single"/>
              </w:rPr>
              <w:t>升等者，得以教學實務成果(或教學著作)替代專門著作。教學實務成果及教學表現條件如下</w:t>
            </w:r>
            <w:r w:rsidR="007116FD" w:rsidRPr="008B195B">
              <w:rPr>
                <w:rFonts w:ascii="標楷體" w:eastAsia="標楷體" w:hAnsi="標楷體" w:hint="eastAsia"/>
              </w:rPr>
              <w:t>：</w:t>
            </w:r>
          </w:p>
          <w:p w:rsidR="00D92E7D" w:rsidRPr="008B195B" w:rsidRDefault="00D92E7D" w:rsidP="007515FD">
            <w:pPr>
              <w:adjustRightInd w:val="0"/>
              <w:ind w:leftChars="550" w:left="2041" w:hangingChars="300" w:hanging="721"/>
              <w:rPr>
                <w:rFonts w:ascii="標楷體" w:eastAsia="標楷體" w:hAnsi="標楷體"/>
                <w:b/>
                <w:color w:val="FF0000"/>
                <w:kern w:val="0"/>
                <w:u w:val="single"/>
              </w:rPr>
            </w:pPr>
            <w:r w:rsidRPr="008B195B">
              <w:rPr>
                <w:rFonts w:ascii="標楷體" w:eastAsia="標楷體" w:hAnsi="標楷體" w:hint="eastAsia"/>
                <w:b/>
                <w:color w:val="FF0000"/>
                <w:kern w:val="0"/>
                <w:u w:val="single"/>
              </w:rPr>
              <w:t>（一）</w:t>
            </w:r>
            <w:r w:rsidR="007116FD" w:rsidRPr="008B195B">
              <w:rPr>
                <w:rFonts w:ascii="標楷體" w:eastAsia="標楷體" w:hAnsi="標楷體" w:hint="eastAsia"/>
                <w:b/>
                <w:color w:val="FF0000"/>
                <w:kern w:val="0"/>
                <w:u w:val="single"/>
              </w:rPr>
              <w:t>教學實務成果需包含教材、教法之研究方法及實證內容。</w:t>
            </w:r>
          </w:p>
          <w:p w:rsidR="00D92E7D" w:rsidRPr="008B195B" w:rsidRDefault="00D92E7D" w:rsidP="007515FD">
            <w:pPr>
              <w:adjustRightInd w:val="0"/>
              <w:ind w:leftChars="550" w:left="2041" w:hangingChars="300" w:hanging="721"/>
              <w:rPr>
                <w:rFonts w:ascii="標楷體" w:eastAsia="標楷體" w:hAnsi="標楷體"/>
                <w:b/>
                <w:color w:val="FF0000"/>
                <w:kern w:val="0"/>
                <w:u w:val="single"/>
              </w:rPr>
            </w:pPr>
            <w:r w:rsidRPr="008B195B">
              <w:rPr>
                <w:rFonts w:ascii="標楷體" w:eastAsia="標楷體" w:hAnsi="標楷體" w:hint="eastAsia"/>
                <w:b/>
                <w:color w:val="FF0000"/>
                <w:kern w:val="0"/>
                <w:u w:val="single"/>
              </w:rPr>
              <w:t>（二）</w:t>
            </w:r>
            <w:r w:rsidR="007116FD" w:rsidRPr="008B195B">
              <w:rPr>
                <w:rFonts w:ascii="標楷體" w:eastAsia="標楷體" w:hAnsi="標楷體" w:hint="eastAsia"/>
                <w:b/>
                <w:color w:val="FF0000"/>
                <w:kern w:val="0"/>
                <w:u w:val="single"/>
              </w:rPr>
              <w:t>教學態度認真並熱心輔導學生學業，成效卓著者。</w:t>
            </w:r>
          </w:p>
          <w:p w:rsidR="007116FD" w:rsidRPr="008B195B" w:rsidRDefault="00D92E7D" w:rsidP="007515FD">
            <w:pPr>
              <w:adjustRightInd w:val="0"/>
              <w:ind w:leftChars="550" w:left="2041" w:hangingChars="300" w:hanging="721"/>
              <w:rPr>
                <w:rFonts w:ascii="標楷體" w:eastAsia="標楷體" w:hAnsi="標楷體"/>
              </w:rPr>
            </w:pPr>
            <w:r w:rsidRPr="008B195B">
              <w:rPr>
                <w:rFonts w:ascii="標楷體" w:eastAsia="標楷體" w:hAnsi="標楷體" w:hint="eastAsia"/>
                <w:b/>
                <w:color w:val="FF0000"/>
                <w:kern w:val="0"/>
                <w:u w:val="single"/>
              </w:rPr>
              <w:t>（三）</w:t>
            </w:r>
            <w:r w:rsidR="007116FD" w:rsidRPr="008B195B">
              <w:rPr>
                <w:rFonts w:ascii="標楷體" w:eastAsia="標楷體" w:hAnsi="標楷體" w:hint="eastAsia"/>
                <w:b/>
                <w:color w:val="FF0000"/>
                <w:kern w:val="0"/>
                <w:u w:val="single"/>
              </w:rPr>
              <w:t>教學評量成績優良，且有具體教學成效與貢獻者。</w:t>
            </w:r>
          </w:p>
        </w:tc>
        <w:tc>
          <w:tcPr>
            <w:tcW w:w="4465" w:type="dxa"/>
          </w:tcPr>
          <w:p w:rsidR="003A1D75" w:rsidRPr="008B195B" w:rsidRDefault="003A1D75" w:rsidP="007515FD">
            <w:pPr>
              <w:pStyle w:val="Web"/>
              <w:tabs>
                <w:tab w:val="left" w:pos="1048"/>
              </w:tabs>
              <w:spacing w:before="0" w:beforeAutospacing="0" w:after="0" w:afterAutospacing="0"/>
              <w:ind w:left="840" w:hangingChars="350" w:hanging="840"/>
              <w:rPr>
                <w:rFonts w:ascii="標楷體" w:eastAsia="標楷體" w:hAnsi="標楷體"/>
                <w:sz w:val="24"/>
                <w:lang w:val="en-US" w:eastAsia="zh-TW"/>
              </w:rPr>
            </w:pPr>
            <w:r w:rsidRPr="008B195B">
              <w:rPr>
                <w:rFonts w:ascii="標楷體" w:eastAsia="標楷體" w:hAnsi="標楷體" w:hint="eastAsia"/>
                <w:sz w:val="24"/>
                <w:lang w:val="en-US" w:eastAsia="zh-TW"/>
              </w:rPr>
              <w:lastRenderedPageBreak/>
              <w:t>第</w:t>
            </w:r>
            <w:r w:rsidRPr="008B195B">
              <w:rPr>
                <w:rFonts w:ascii="標楷體" w:eastAsia="標楷體" w:hAnsi="標楷體" w:hint="eastAsia"/>
                <w:b/>
                <w:color w:val="FF0000"/>
                <w:sz w:val="24"/>
                <w:u w:val="single"/>
                <w:lang w:val="en-US" w:eastAsia="zh-TW"/>
              </w:rPr>
              <w:t>13</w:t>
            </w:r>
            <w:r w:rsidRPr="008B195B">
              <w:rPr>
                <w:rFonts w:ascii="標楷體" w:eastAsia="標楷體" w:hAnsi="標楷體" w:hint="eastAsia"/>
                <w:sz w:val="24"/>
                <w:lang w:val="en-US" w:eastAsia="zh-TW"/>
              </w:rPr>
              <w:t>條    本院教師升等</w:t>
            </w:r>
            <w:r w:rsidRPr="008B195B">
              <w:rPr>
                <w:rFonts w:ascii="標楷體" w:eastAsia="標楷體" w:hAnsi="標楷體" w:hint="eastAsia"/>
                <w:b/>
                <w:color w:val="FF0000"/>
                <w:sz w:val="24"/>
                <w:u w:val="single"/>
                <w:lang w:val="en-US" w:eastAsia="zh-TW"/>
              </w:rPr>
              <w:t>之評審項目如次</w:t>
            </w:r>
            <w:r w:rsidR="00D92E7D" w:rsidRPr="008B195B">
              <w:rPr>
                <w:rFonts w:ascii="標楷體" w:eastAsia="標楷體" w:hAnsi="標楷體" w:hint="eastAsia"/>
                <w:sz w:val="24"/>
                <w:lang w:val="en-US" w:eastAsia="zh-TW"/>
              </w:rPr>
              <w:t>：</w:t>
            </w:r>
          </w:p>
          <w:p w:rsidR="003A1D75" w:rsidRPr="008B195B" w:rsidRDefault="007515FD" w:rsidP="007515FD">
            <w:pPr>
              <w:ind w:leftChars="350" w:left="840"/>
              <w:jc w:val="both"/>
              <w:rPr>
                <w:rFonts w:ascii="標楷體" w:eastAsia="標楷體" w:hAnsi="標楷體"/>
              </w:rPr>
            </w:pPr>
            <w:r w:rsidRPr="008B195B">
              <w:rPr>
                <w:rFonts w:ascii="標楷體" w:eastAsia="標楷體" w:hAnsi="標楷體" w:hint="eastAsia"/>
                <w:b/>
                <w:color w:val="FF0000"/>
                <w:kern w:val="0"/>
                <w:u w:val="single"/>
              </w:rPr>
              <w:t>一、</w:t>
            </w:r>
            <w:r w:rsidRPr="008B195B">
              <w:rPr>
                <w:rFonts w:ascii="標楷體" w:eastAsia="標楷體" w:hAnsi="標楷體" w:hint="eastAsia"/>
              </w:rPr>
              <w:t>教學：</w:t>
            </w:r>
          </w:p>
          <w:p w:rsidR="003A1D75" w:rsidRPr="008B195B" w:rsidRDefault="003A1D75" w:rsidP="008E0D79">
            <w:pPr>
              <w:pStyle w:val="Web"/>
              <w:tabs>
                <w:tab w:val="left" w:pos="1048"/>
              </w:tabs>
              <w:spacing w:before="0" w:beforeAutospacing="0" w:after="0" w:afterAutospacing="0"/>
              <w:ind w:leftChars="550" w:left="1320" w:firstLineChars="200" w:firstLine="480"/>
              <w:rPr>
                <w:rFonts w:ascii="標楷體" w:eastAsia="標楷體" w:hAnsi="標楷體"/>
                <w:b/>
                <w:color w:val="FF0000"/>
                <w:sz w:val="24"/>
                <w:u w:val="single"/>
                <w:lang w:val="en-US" w:eastAsia="zh-TW"/>
              </w:rPr>
            </w:pPr>
            <w:r w:rsidRPr="008B195B">
              <w:rPr>
                <w:rFonts w:ascii="標楷體" w:eastAsia="標楷體" w:hAnsi="標楷體" w:hint="eastAsia"/>
                <w:b/>
                <w:color w:val="FF0000"/>
                <w:sz w:val="24"/>
                <w:u w:val="single"/>
                <w:lang w:val="en-US" w:eastAsia="zh-TW"/>
              </w:rPr>
              <w:t>評審項目包括：任教課程與時數、教學計畫、學生意見反映，及其他相關資料。</w:t>
            </w:r>
          </w:p>
          <w:p w:rsidR="003A1D75" w:rsidRPr="008B195B" w:rsidRDefault="003A1D75" w:rsidP="008E0D79">
            <w:pPr>
              <w:pStyle w:val="Web"/>
              <w:tabs>
                <w:tab w:val="left" w:pos="1048"/>
              </w:tabs>
              <w:spacing w:before="0" w:beforeAutospacing="0" w:after="0" w:afterAutospacing="0"/>
              <w:ind w:leftChars="550" w:left="1320" w:firstLineChars="200" w:firstLine="480"/>
              <w:rPr>
                <w:rFonts w:ascii="標楷體" w:eastAsia="標楷體" w:hAnsi="標楷體"/>
                <w:b/>
                <w:color w:val="FF0000"/>
                <w:sz w:val="24"/>
                <w:u w:val="single"/>
                <w:lang w:val="en-US" w:eastAsia="zh-TW"/>
              </w:rPr>
            </w:pPr>
            <w:r w:rsidRPr="008B195B">
              <w:rPr>
                <w:rFonts w:ascii="標楷體" w:eastAsia="標楷體" w:hAnsi="標楷體" w:hint="eastAsia"/>
                <w:b/>
                <w:color w:val="FF0000"/>
                <w:sz w:val="24"/>
                <w:u w:val="single"/>
                <w:lang w:val="en-US" w:eastAsia="zh-TW"/>
              </w:rPr>
              <w:t>評審標準採用系級成績，但可調整分數，以百分之十的增減幅度為準。</w:t>
            </w:r>
          </w:p>
          <w:p w:rsidR="003A1D75" w:rsidRPr="008B195B" w:rsidRDefault="007515FD" w:rsidP="007515FD">
            <w:pPr>
              <w:ind w:leftChars="350" w:left="840"/>
              <w:jc w:val="both"/>
              <w:rPr>
                <w:rFonts w:ascii="標楷體" w:eastAsia="標楷體" w:hAnsi="標楷體"/>
              </w:rPr>
            </w:pPr>
            <w:r w:rsidRPr="008B195B">
              <w:rPr>
                <w:rFonts w:ascii="標楷體" w:eastAsia="標楷體" w:hAnsi="標楷體" w:hint="eastAsia"/>
                <w:b/>
                <w:color w:val="FF0000"/>
                <w:kern w:val="0"/>
                <w:u w:val="single"/>
              </w:rPr>
              <w:t>二、</w:t>
            </w:r>
            <w:r w:rsidR="003A1D75" w:rsidRPr="008B195B">
              <w:rPr>
                <w:rFonts w:ascii="標楷體" w:eastAsia="標楷體" w:hAnsi="標楷體" w:hint="eastAsia"/>
              </w:rPr>
              <w:t>研究：</w:t>
            </w:r>
          </w:p>
          <w:p w:rsidR="003A1D75" w:rsidRPr="008B195B" w:rsidRDefault="003A1D75" w:rsidP="008E0D79">
            <w:pPr>
              <w:pStyle w:val="Web"/>
              <w:tabs>
                <w:tab w:val="left" w:pos="1048"/>
              </w:tabs>
              <w:spacing w:before="0" w:beforeAutospacing="0" w:after="0" w:afterAutospacing="0"/>
              <w:ind w:leftChars="550" w:left="1320" w:firstLineChars="200" w:firstLine="480"/>
              <w:rPr>
                <w:rFonts w:ascii="標楷體" w:eastAsia="標楷體" w:hAnsi="標楷體"/>
                <w:sz w:val="24"/>
                <w:lang w:val="en-US" w:eastAsia="zh-TW"/>
              </w:rPr>
            </w:pPr>
            <w:r w:rsidRPr="008B195B">
              <w:rPr>
                <w:rFonts w:ascii="標楷體" w:eastAsia="標楷體" w:hAnsi="標楷體" w:hint="eastAsia"/>
                <w:sz w:val="24"/>
                <w:lang w:val="en-US" w:eastAsia="zh-TW"/>
              </w:rPr>
              <w:t>根據代表作及參考著作(五年內其他著作)評分，但送審著作應受下列限制：</w:t>
            </w:r>
          </w:p>
          <w:p w:rsidR="003A1D75" w:rsidRPr="008B195B" w:rsidRDefault="003A1D75" w:rsidP="008E0D79">
            <w:pPr>
              <w:pStyle w:val="Web"/>
              <w:tabs>
                <w:tab w:val="left" w:pos="1048"/>
              </w:tabs>
              <w:spacing w:before="0" w:beforeAutospacing="0" w:after="0" w:afterAutospacing="0"/>
              <w:ind w:leftChars="550" w:left="2041" w:hangingChars="300" w:hanging="721"/>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（一）</w:t>
            </w:r>
            <w:r w:rsidRPr="008B195B">
              <w:rPr>
                <w:rFonts w:ascii="標楷體" w:eastAsia="標楷體" w:hAnsi="標楷體" w:hint="eastAsia"/>
                <w:sz w:val="24"/>
                <w:lang w:val="en-US" w:eastAsia="zh-TW"/>
              </w:rPr>
              <w:t>著作之內容必須與專長或任教領域性質相</w:t>
            </w:r>
            <w:r w:rsidRPr="008B195B">
              <w:rPr>
                <w:rFonts w:ascii="標楷體" w:eastAsia="標楷體" w:hAnsi="標楷體" w:hint="eastAsia"/>
                <w:sz w:val="24"/>
                <w:lang w:val="en-US" w:eastAsia="zh-TW"/>
              </w:rPr>
              <w:lastRenderedPageBreak/>
              <w:t>符。</w:t>
            </w:r>
          </w:p>
          <w:p w:rsidR="003A1D75" w:rsidRPr="008B195B" w:rsidRDefault="003A1D75" w:rsidP="008E0D79">
            <w:pPr>
              <w:pStyle w:val="Web"/>
              <w:tabs>
                <w:tab w:val="left" w:pos="1048"/>
              </w:tabs>
              <w:spacing w:before="0" w:beforeAutospacing="0" w:after="0" w:afterAutospacing="0"/>
              <w:ind w:leftChars="550" w:left="2041" w:hangingChars="300" w:hanging="721"/>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（二）</w:t>
            </w:r>
            <w:r w:rsidRPr="008B195B">
              <w:rPr>
                <w:rFonts w:ascii="標楷體" w:eastAsia="標楷體" w:hAnsi="標楷體" w:hint="eastAsia"/>
                <w:sz w:val="24"/>
                <w:lang w:val="en-US" w:eastAsia="zh-TW"/>
              </w:rPr>
              <w:t>著作應</w:t>
            </w:r>
            <w:r w:rsidRPr="008B195B">
              <w:rPr>
                <w:rFonts w:ascii="標楷體" w:eastAsia="標楷體" w:hAnsi="標楷體" w:hint="eastAsia"/>
                <w:b/>
                <w:color w:val="FF0000"/>
                <w:sz w:val="24"/>
                <w:u w:val="single"/>
                <w:lang w:val="en-US" w:eastAsia="zh-TW"/>
              </w:rPr>
              <w:t>具</w:t>
            </w:r>
            <w:r w:rsidRPr="008B195B">
              <w:rPr>
                <w:rFonts w:ascii="標楷體" w:eastAsia="標楷體" w:hAnsi="標楷體" w:hint="eastAsia"/>
                <w:sz w:val="24"/>
                <w:lang w:val="en-US" w:eastAsia="zh-TW"/>
              </w:rPr>
              <w:t>有個人之原創性，</w:t>
            </w:r>
            <w:r w:rsidRPr="008B195B">
              <w:rPr>
                <w:rFonts w:ascii="標楷體" w:eastAsia="標楷體" w:hAnsi="標楷體" w:hint="eastAsia"/>
                <w:b/>
                <w:color w:val="FF0000"/>
                <w:sz w:val="24"/>
                <w:u w:val="single"/>
                <w:lang w:val="en-US" w:eastAsia="zh-TW"/>
              </w:rPr>
              <w:t>凡教科書、工具書、講義、報告、日記、傳記、翻譯品及</w:t>
            </w:r>
            <w:r w:rsidRPr="008B195B">
              <w:rPr>
                <w:rFonts w:ascii="標楷體" w:eastAsia="標楷體" w:hAnsi="標楷體" w:hint="eastAsia"/>
                <w:sz w:val="24"/>
                <w:lang w:val="en-US" w:eastAsia="zh-TW"/>
              </w:rPr>
              <w:t>其他非學術性著作</w:t>
            </w:r>
            <w:r w:rsidRPr="008B195B">
              <w:rPr>
                <w:rFonts w:ascii="標楷體" w:eastAsia="標楷體" w:hAnsi="標楷體" w:hint="eastAsia"/>
                <w:b/>
                <w:color w:val="FF0000"/>
                <w:sz w:val="24"/>
                <w:u w:val="single"/>
                <w:lang w:val="en-US" w:eastAsia="zh-TW"/>
              </w:rPr>
              <w:t>等，不在審查之列</w:t>
            </w:r>
            <w:r w:rsidRPr="008B195B">
              <w:rPr>
                <w:rFonts w:ascii="標楷體" w:eastAsia="標楷體" w:hAnsi="標楷體" w:hint="eastAsia"/>
                <w:sz w:val="24"/>
                <w:lang w:val="en-US" w:eastAsia="zh-TW"/>
              </w:rPr>
              <w:t>。</w:t>
            </w:r>
          </w:p>
          <w:p w:rsidR="003A1D75" w:rsidRPr="008B195B" w:rsidRDefault="003A1D75" w:rsidP="007515FD">
            <w:pPr>
              <w:pStyle w:val="Web"/>
              <w:tabs>
                <w:tab w:val="left" w:pos="1048"/>
              </w:tabs>
              <w:spacing w:before="0" w:beforeAutospacing="0" w:after="0" w:afterAutospacing="0"/>
              <w:ind w:leftChars="550" w:left="2040" w:hangingChars="300" w:hanging="720"/>
              <w:rPr>
                <w:rFonts w:ascii="標楷體" w:eastAsia="標楷體" w:hAnsi="標楷體"/>
                <w:sz w:val="24"/>
                <w:lang w:val="en-US" w:eastAsia="zh-TW"/>
              </w:rPr>
            </w:pPr>
            <w:r w:rsidRPr="008B195B">
              <w:rPr>
                <w:rFonts w:ascii="標楷體" w:eastAsia="標楷體" w:hAnsi="標楷體" w:hint="eastAsia"/>
                <w:sz w:val="24"/>
                <w:lang w:val="en-US" w:eastAsia="zh-TW"/>
              </w:rPr>
              <w:t>（三）以整理、增刪、組合或編排他人著作而成之編著</w:t>
            </w:r>
            <w:r w:rsidRPr="008B195B">
              <w:rPr>
                <w:rFonts w:ascii="標楷體" w:eastAsia="標楷體" w:hAnsi="標楷體" w:hint="eastAsia"/>
                <w:b/>
                <w:color w:val="FF0000"/>
                <w:sz w:val="24"/>
                <w:u w:val="single"/>
                <w:lang w:val="en-US" w:eastAsia="zh-TW"/>
              </w:rPr>
              <w:t>不在審查之列</w:t>
            </w:r>
            <w:r w:rsidRPr="008B195B">
              <w:rPr>
                <w:rFonts w:ascii="標楷體" w:eastAsia="標楷體" w:hAnsi="標楷體" w:hint="eastAsia"/>
                <w:sz w:val="24"/>
                <w:lang w:val="en-US" w:eastAsia="zh-TW"/>
              </w:rPr>
              <w:t>。</w:t>
            </w:r>
          </w:p>
          <w:p w:rsidR="003A1D75" w:rsidRPr="008B195B" w:rsidRDefault="003A1D75" w:rsidP="008E0D79">
            <w:pPr>
              <w:pStyle w:val="Web"/>
              <w:tabs>
                <w:tab w:val="left" w:pos="1048"/>
              </w:tabs>
              <w:spacing w:before="0" w:beforeAutospacing="0" w:after="0" w:afterAutospacing="0"/>
              <w:ind w:leftChars="550" w:left="2041" w:hangingChars="300" w:hanging="721"/>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（四）引用資料應註明出處，專書並附參考書目。</w:t>
            </w:r>
          </w:p>
          <w:p w:rsidR="003A1D75" w:rsidRPr="008B195B" w:rsidRDefault="003A1D75" w:rsidP="008E0D79">
            <w:pPr>
              <w:pStyle w:val="Web"/>
              <w:tabs>
                <w:tab w:val="left" w:pos="1048"/>
              </w:tabs>
              <w:spacing w:before="0" w:beforeAutospacing="0" w:after="0" w:afterAutospacing="0"/>
              <w:ind w:leftChars="550" w:left="2041" w:hangingChars="300" w:hanging="721"/>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（五）</w:t>
            </w:r>
            <w:r w:rsidRPr="008B195B">
              <w:rPr>
                <w:rFonts w:ascii="標楷體" w:eastAsia="標楷體" w:hAnsi="標楷體" w:hint="eastAsia"/>
                <w:sz w:val="24"/>
                <w:lang w:val="en-US" w:eastAsia="zh-TW"/>
              </w:rPr>
              <w:t>凡著作係以抽印本送審者應載明發表之學術刊物名稱、卷期及日期；未載明者，應附送原刊封面及目錄之影印本。</w:t>
            </w:r>
          </w:p>
          <w:p w:rsidR="003A1D75" w:rsidRPr="008B195B" w:rsidRDefault="003A1D75" w:rsidP="008E0D79">
            <w:pPr>
              <w:pStyle w:val="Web"/>
              <w:tabs>
                <w:tab w:val="left" w:pos="1048"/>
              </w:tabs>
              <w:spacing w:before="0" w:beforeAutospacing="0" w:after="0" w:afterAutospacing="0"/>
              <w:ind w:leftChars="550" w:left="2041" w:hangingChars="300" w:hanging="721"/>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（六）</w:t>
            </w:r>
            <w:r w:rsidRPr="008B195B">
              <w:rPr>
                <w:rFonts w:ascii="標楷體" w:eastAsia="標楷體" w:hAnsi="標楷體" w:hint="eastAsia"/>
                <w:sz w:val="24"/>
                <w:lang w:val="en-US" w:eastAsia="zh-TW"/>
              </w:rPr>
              <w:t>撰寫著作之語文不限，以外文撰寫者，應附中文提要。</w:t>
            </w:r>
          </w:p>
          <w:p w:rsidR="003A1D75" w:rsidRPr="008B195B" w:rsidRDefault="007515FD" w:rsidP="008E0D79">
            <w:pPr>
              <w:pStyle w:val="Web"/>
              <w:tabs>
                <w:tab w:val="left" w:pos="1048"/>
              </w:tabs>
              <w:spacing w:before="0" w:beforeAutospacing="0" w:after="0" w:afterAutospacing="0"/>
              <w:ind w:leftChars="550" w:left="2041" w:hangingChars="300" w:hanging="721"/>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w:t>
            </w:r>
            <w:r w:rsidR="003A1D75" w:rsidRPr="008B195B">
              <w:rPr>
                <w:rFonts w:ascii="標楷體" w:eastAsia="標楷體" w:hAnsi="標楷體" w:hint="eastAsia"/>
                <w:b/>
                <w:color w:val="FF0000"/>
                <w:sz w:val="24"/>
                <w:u w:val="single"/>
                <w:lang w:val="en-US" w:eastAsia="zh-TW"/>
              </w:rPr>
              <w:t>七</w:t>
            </w:r>
            <w:r w:rsidRPr="008B195B">
              <w:rPr>
                <w:rFonts w:ascii="標楷體" w:eastAsia="標楷體" w:hAnsi="標楷體" w:hint="eastAsia"/>
                <w:b/>
                <w:color w:val="FF0000"/>
                <w:sz w:val="24"/>
                <w:u w:val="single"/>
                <w:lang w:val="en-US" w:eastAsia="zh-TW"/>
              </w:rPr>
              <w:t>）</w:t>
            </w:r>
            <w:r w:rsidR="003A1D75" w:rsidRPr="008B195B">
              <w:rPr>
                <w:rFonts w:ascii="標楷體" w:eastAsia="標楷體" w:hAnsi="標楷體" w:hint="eastAsia"/>
                <w:sz w:val="24"/>
                <w:lang w:val="en-US" w:eastAsia="zh-TW"/>
              </w:rPr>
              <w:t>以碩士取得講師或以博取得助理教授(副教授)資格者，不得以該學位論文或其論文之一部分，送審較高等級之教師資格。但未曾以學位論文送審者(含新聘或升等)，其學位論文若經重新整理出版，並敘明其中屬於個人貢獻之部分，得為送審之代表著作。</w:t>
            </w:r>
          </w:p>
          <w:p w:rsidR="003A1D75" w:rsidRPr="008B195B" w:rsidRDefault="003A1D75" w:rsidP="007515FD">
            <w:pPr>
              <w:pStyle w:val="Web"/>
              <w:tabs>
                <w:tab w:val="left" w:pos="1048"/>
              </w:tabs>
              <w:spacing w:before="0" w:beforeAutospacing="0" w:after="0" w:afterAutospacing="0"/>
              <w:ind w:leftChars="550" w:left="2041" w:hangingChars="300" w:hanging="721"/>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（八）</w:t>
            </w:r>
            <w:r w:rsidRPr="008B195B">
              <w:rPr>
                <w:rFonts w:ascii="標楷體" w:eastAsia="標楷體" w:hAnsi="標楷體" w:hint="eastAsia"/>
                <w:sz w:val="24"/>
                <w:lang w:val="en-US" w:eastAsia="zh-TW"/>
              </w:rPr>
              <w:t>前款論文與提請升等之代表作是否雷同，於系教評會初審時應</w:t>
            </w:r>
            <w:r w:rsidRPr="008B195B">
              <w:rPr>
                <w:rFonts w:ascii="標楷體" w:eastAsia="標楷體" w:hAnsi="標楷體" w:hint="eastAsia"/>
                <w:sz w:val="24"/>
                <w:lang w:val="en-US" w:eastAsia="zh-TW"/>
              </w:rPr>
              <w:lastRenderedPageBreak/>
              <w:t>予確實查核。</w:t>
            </w:r>
          </w:p>
          <w:p w:rsidR="008E0D79" w:rsidRPr="008B195B" w:rsidRDefault="003A1D75" w:rsidP="007515FD">
            <w:pPr>
              <w:pStyle w:val="Web"/>
              <w:tabs>
                <w:tab w:val="left" w:pos="1048"/>
              </w:tabs>
              <w:spacing w:before="0" w:beforeAutospacing="0" w:after="0" w:afterAutospacing="0"/>
              <w:ind w:leftChars="550" w:left="2041" w:hangingChars="300" w:hanging="721"/>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（九）</w:t>
            </w:r>
            <w:r w:rsidRPr="008B195B">
              <w:rPr>
                <w:rFonts w:ascii="標楷體" w:eastAsia="標楷體" w:hAnsi="標楷體" w:hint="eastAsia"/>
                <w:sz w:val="24"/>
                <w:lang w:val="en-US" w:eastAsia="zh-TW"/>
              </w:rPr>
              <w:t>送審教師資格之著作如有抄襲、剽竊，經查屬實者，依本校教師著作抄襲處理規則辦理。</w:t>
            </w:r>
          </w:p>
          <w:p w:rsidR="003A1D75" w:rsidRPr="008B195B" w:rsidRDefault="008E0D79" w:rsidP="007515FD">
            <w:pPr>
              <w:pStyle w:val="Web"/>
              <w:tabs>
                <w:tab w:val="left" w:pos="1048"/>
              </w:tabs>
              <w:spacing w:before="0" w:beforeAutospacing="0" w:after="0" w:afterAutospacing="0"/>
              <w:ind w:leftChars="550" w:left="2041" w:hangingChars="300" w:hanging="721"/>
              <w:rPr>
                <w:rFonts w:ascii="標楷體" w:eastAsia="標楷體" w:hAnsi="標楷體"/>
                <w:b/>
                <w:color w:val="FF0000"/>
                <w:sz w:val="24"/>
                <w:u w:val="single"/>
                <w:lang w:val="en-US" w:eastAsia="zh-TW"/>
              </w:rPr>
            </w:pPr>
            <w:r w:rsidRPr="008B195B">
              <w:rPr>
                <w:rFonts w:ascii="標楷體" w:eastAsia="標楷體" w:hAnsi="標楷體" w:hint="eastAsia"/>
                <w:b/>
                <w:color w:val="FF0000"/>
                <w:sz w:val="24"/>
                <w:u w:val="single"/>
                <w:lang w:val="en-US" w:eastAsia="zh-TW"/>
              </w:rPr>
              <w:t>（</w:t>
            </w:r>
            <w:r w:rsidR="003A1D75" w:rsidRPr="008B195B">
              <w:rPr>
                <w:rFonts w:ascii="標楷體" w:eastAsia="標楷體" w:hAnsi="標楷體" w:hint="eastAsia"/>
                <w:b/>
                <w:color w:val="FF0000"/>
                <w:sz w:val="24"/>
                <w:u w:val="single"/>
                <w:lang w:val="en-US" w:eastAsia="zh-TW"/>
              </w:rPr>
              <w:t>十）原送著作之題目不具學術研究性質，或與送審人任教科目或專長不符而未通過者，不得再以同一題目之著作送審。</w:t>
            </w:r>
          </w:p>
          <w:p w:rsidR="003A1D75" w:rsidRPr="008B195B" w:rsidRDefault="003A1D75" w:rsidP="007515FD">
            <w:pPr>
              <w:pStyle w:val="Web"/>
              <w:tabs>
                <w:tab w:val="left" w:pos="1048"/>
              </w:tabs>
              <w:spacing w:before="0" w:beforeAutospacing="0" w:after="0" w:afterAutospacing="0"/>
              <w:ind w:leftChars="550" w:left="2041" w:hangingChars="300" w:hanging="721"/>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（十一）原送著作之內容，經審查不合標準，未予通過者，另送著作審查時，若與原送著作題目相同，但其內容已有相當之改進者，仍可受理，惟須附前次送審著作暨新舊著作異同對照表各乙份。</w:t>
            </w:r>
          </w:p>
          <w:p w:rsidR="003A1D75" w:rsidRPr="008B195B" w:rsidRDefault="003A1D75" w:rsidP="007515FD">
            <w:pPr>
              <w:pStyle w:val="Web"/>
              <w:tabs>
                <w:tab w:val="left" w:pos="1048"/>
              </w:tabs>
              <w:spacing w:before="0" w:beforeAutospacing="0" w:after="0" w:afterAutospacing="0"/>
              <w:ind w:leftChars="550" w:left="2041" w:hangingChars="300" w:hanging="721"/>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（十二）</w:t>
            </w:r>
            <w:r w:rsidRPr="008B195B">
              <w:rPr>
                <w:rFonts w:ascii="標楷體" w:eastAsia="標楷體" w:hAnsi="標楷體" w:hint="eastAsia"/>
                <w:sz w:val="24"/>
                <w:lang w:val="en-US" w:eastAsia="zh-TW"/>
              </w:rPr>
              <w:t>藝術類科</w:t>
            </w:r>
            <w:r w:rsidRPr="008B195B">
              <w:rPr>
                <w:rFonts w:ascii="標楷體" w:eastAsia="標楷體" w:hAnsi="標楷體" w:hint="eastAsia"/>
                <w:b/>
                <w:color w:val="FF0000"/>
                <w:sz w:val="24"/>
                <w:u w:val="single"/>
                <w:lang w:val="en-US" w:eastAsia="zh-TW"/>
              </w:rPr>
              <w:t>另適用教育部「專科以上學校藝術類科教師以作品及成就證明送審教育部資格作業要點」</w:t>
            </w:r>
            <w:r w:rsidRPr="008B195B">
              <w:rPr>
                <w:rFonts w:ascii="標楷體" w:eastAsia="標楷體" w:hAnsi="標楷體" w:hint="eastAsia"/>
                <w:sz w:val="24"/>
                <w:lang w:val="en-US" w:eastAsia="zh-TW"/>
              </w:rPr>
              <w:t>。</w:t>
            </w:r>
          </w:p>
          <w:p w:rsidR="003A1D75" w:rsidRPr="008B195B" w:rsidRDefault="007515FD" w:rsidP="007515FD">
            <w:pPr>
              <w:ind w:leftChars="350" w:left="1320" w:hangingChars="200" w:hanging="480"/>
              <w:rPr>
                <w:rFonts w:ascii="標楷體" w:eastAsia="標楷體" w:hAnsi="標楷體"/>
                <w:b/>
                <w:color w:val="FF0000"/>
                <w:kern w:val="0"/>
                <w:u w:val="single"/>
              </w:rPr>
            </w:pPr>
            <w:r w:rsidRPr="008B195B">
              <w:rPr>
                <w:rFonts w:ascii="標楷體" w:eastAsia="標楷體" w:hAnsi="標楷體" w:hint="eastAsia"/>
                <w:b/>
                <w:color w:val="FF0000"/>
                <w:kern w:val="0"/>
                <w:u w:val="single"/>
              </w:rPr>
              <w:t>三、</w:t>
            </w:r>
            <w:r w:rsidR="003A1D75" w:rsidRPr="008B195B">
              <w:rPr>
                <w:rFonts w:ascii="標楷體" w:eastAsia="標楷體" w:hAnsi="標楷體" w:hint="eastAsia"/>
                <w:b/>
                <w:color w:val="FF0000"/>
                <w:kern w:val="0"/>
                <w:u w:val="single"/>
              </w:rPr>
              <w:t>服務與輔導：</w:t>
            </w:r>
          </w:p>
          <w:p w:rsidR="003F6FAF" w:rsidRPr="008B195B" w:rsidRDefault="003A1D75" w:rsidP="008E0D79">
            <w:pPr>
              <w:pStyle w:val="Web"/>
              <w:tabs>
                <w:tab w:val="left" w:pos="1048"/>
              </w:tabs>
              <w:spacing w:before="0" w:beforeAutospacing="0" w:after="0" w:afterAutospacing="0"/>
              <w:ind w:leftChars="550" w:left="1320" w:firstLineChars="200" w:firstLine="480"/>
              <w:rPr>
                <w:rFonts w:ascii="標楷體" w:eastAsia="標楷體" w:hAnsi="標楷體"/>
                <w:sz w:val="24"/>
                <w:lang w:val="en-US" w:eastAsia="zh-TW"/>
              </w:rPr>
            </w:pPr>
            <w:r w:rsidRPr="008B195B">
              <w:rPr>
                <w:rFonts w:ascii="標楷體" w:eastAsia="標楷體" w:hAnsi="標楷體" w:hint="eastAsia"/>
                <w:b/>
                <w:color w:val="FF0000"/>
                <w:sz w:val="24"/>
                <w:u w:val="single"/>
                <w:lang w:val="en-US" w:eastAsia="zh-TW"/>
              </w:rPr>
              <w:t>評審項目包括：服務熱忱、學生輔導、學術藝術活動、建教合作、對系、院、校共同事務之合作與貢獻、擔任導師、行政工作、參加系、院、校委員會、協助舉辦研討會、擔任研討會主持人、評論人、向外爭取校、院或系資源。評審標準採用系級成績，但可調整分數，以百分之十的增減幅度為</w:t>
            </w:r>
            <w:r w:rsidRPr="008B195B">
              <w:rPr>
                <w:rFonts w:ascii="標楷體" w:eastAsia="標楷體" w:hAnsi="標楷體" w:hint="eastAsia"/>
                <w:b/>
                <w:color w:val="FF0000"/>
                <w:sz w:val="24"/>
                <w:u w:val="single"/>
                <w:lang w:val="en-US" w:eastAsia="zh-TW"/>
              </w:rPr>
              <w:lastRenderedPageBreak/>
              <w:t>準。</w:t>
            </w:r>
          </w:p>
          <w:p w:rsidR="008E0D79" w:rsidRPr="008B195B" w:rsidRDefault="008E0D79" w:rsidP="008E0D79">
            <w:pPr>
              <w:pStyle w:val="Web"/>
              <w:tabs>
                <w:tab w:val="left" w:pos="1048"/>
              </w:tabs>
              <w:spacing w:before="0" w:beforeAutospacing="0" w:after="0" w:afterAutospacing="0"/>
              <w:ind w:leftChars="550" w:left="1320" w:firstLineChars="200" w:firstLine="480"/>
              <w:rPr>
                <w:rFonts w:ascii="標楷體" w:eastAsia="標楷體" w:hAnsi="標楷體"/>
                <w:sz w:val="24"/>
                <w:lang w:val="en-US" w:eastAsia="zh-TW"/>
              </w:rPr>
            </w:pPr>
          </w:p>
          <w:p w:rsidR="003A1D75" w:rsidRPr="008B195B" w:rsidRDefault="003A1D75" w:rsidP="008E0D79">
            <w:pPr>
              <w:pStyle w:val="Web"/>
              <w:tabs>
                <w:tab w:val="left" w:pos="1048"/>
              </w:tabs>
              <w:spacing w:before="0" w:beforeAutospacing="0" w:after="0" w:afterAutospacing="0"/>
              <w:ind w:left="841" w:hangingChars="350" w:hanging="841"/>
              <w:rPr>
                <w:rFonts w:ascii="標楷體" w:eastAsia="標楷體" w:hAnsi="標楷體"/>
                <w:b/>
                <w:color w:val="FF0000"/>
                <w:sz w:val="24"/>
                <w:u w:val="single"/>
                <w:lang w:val="en-US" w:eastAsia="zh-TW"/>
              </w:rPr>
            </w:pPr>
            <w:r w:rsidRPr="008B195B">
              <w:rPr>
                <w:rFonts w:ascii="標楷體" w:eastAsia="標楷體" w:hAnsi="標楷體" w:hint="eastAsia"/>
                <w:b/>
                <w:color w:val="FF0000"/>
                <w:sz w:val="24"/>
                <w:u w:val="single"/>
                <w:lang w:val="en-US" w:eastAsia="zh-TW"/>
              </w:rPr>
              <w:t>第17條    升等評審項目及標準如下：</w:t>
            </w:r>
          </w:p>
          <w:p w:rsidR="003A1D75" w:rsidRPr="008B195B" w:rsidRDefault="008E0D79" w:rsidP="008E0D79">
            <w:pPr>
              <w:ind w:leftChars="350" w:left="1320" w:hangingChars="200" w:hanging="480"/>
              <w:rPr>
                <w:rFonts w:ascii="標楷體" w:eastAsia="標楷體" w:hAnsi="標楷體"/>
                <w:b/>
                <w:color w:val="FF0000"/>
                <w:u w:val="single"/>
              </w:rPr>
            </w:pPr>
            <w:r w:rsidRPr="008B195B">
              <w:rPr>
                <w:rFonts w:ascii="標楷體" w:eastAsia="標楷體" w:hAnsi="標楷體" w:hint="eastAsia"/>
                <w:b/>
                <w:color w:val="FF0000"/>
                <w:u w:val="single"/>
              </w:rPr>
              <w:t>一、</w:t>
            </w:r>
            <w:r w:rsidR="003A1D75" w:rsidRPr="008B195B">
              <w:rPr>
                <w:rFonts w:ascii="標楷體" w:eastAsia="標楷體" w:hAnsi="標楷體" w:hint="eastAsia"/>
                <w:b/>
                <w:color w:val="FF0000"/>
                <w:u w:val="single"/>
              </w:rPr>
              <w:t>評審項目</w:t>
            </w:r>
          </w:p>
          <w:p w:rsidR="00CF16E6" w:rsidRPr="008B195B" w:rsidRDefault="003A1D75" w:rsidP="008E0D79">
            <w:pPr>
              <w:pStyle w:val="Web"/>
              <w:tabs>
                <w:tab w:val="left" w:pos="1048"/>
              </w:tabs>
              <w:spacing w:before="0" w:beforeAutospacing="0" w:after="0" w:afterAutospacing="0"/>
              <w:ind w:leftChars="550" w:left="2041" w:hangingChars="300" w:hanging="721"/>
              <w:rPr>
                <w:rFonts w:ascii="標楷體" w:eastAsia="標楷體" w:hAnsi="標楷體"/>
                <w:b/>
                <w:color w:val="FF0000"/>
                <w:sz w:val="24"/>
                <w:u w:val="single"/>
                <w:lang w:val="en-US" w:eastAsia="zh-TW"/>
              </w:rPr>
            </w:pPr>
            <w:r w:rsidRPr="008B195B">
              <w:rPr>
                <w:rFonts w:ascii="標楷體" w:eastAsia="標楷體" w:hAnsi="標楷體" w:hint="eastAsia"/>
                <w:b/>
                <w:color w:val="FF0000"/>
                <w:sz w:val="24"/>
                <w:u w:val="single"/>
                <w:lang w:val="en-US" w:eastAsia="zh-TW"/>
              </w:rPr>
              <w:t>（一）教學績效：近三年所授課程教學意見調查表、受評教師課堂聽課記錄；</w:t>
            </w:r>
          </w:p>
          <w:p w:rsidR="00CF16E6" w:rsidRPr="008B195B" w:rsidRDefault="003A1D75" w:rsidP="008E0D79">
            <w:pPr>
              <w:pStyle w:val="Web"/>
              <w:tabs>
                <w:tab w:val="left" w:pos="1048"/>
              </w:tabs>
              <w:spacing w:before="0" w:beforeAutospacing="0" w:after="0" w:afterAutospacing="0"/>
              <w:ind w:leftChars="550" w:left="2041" w:hangingChars="300" w:hanging="721"/>
              <w:rPr>
                <w:rFonts w:ascii="標楷體" w:eastAsia="標楷體" w:hAnsi="標楷體"/>
                <w:b/>
                <w:color w:val="FF0000"/>
                <w:sz w:val="24"/>
                <w:u w:val="single"/>
                <w:lang w:val="en-US" w:eastAsia="zh-TW"/>
              </w:rPr>
            </w:pPr>
            <w:r w:rsidRPr="008B195B">
              <w:rPr>
                <w:rFonts w:ascii="標楷體" w:eastAsia="標楷體" w:hAnsi="標楷體" w:hint="eastAsia"/>
                <w:b/>
                <w:color w:val="FF0000"/>
                <w:sz w:val="24"/>
                <w:u w:val="single"/>
                <w:lang w:val="en-US" w:eastAsia="zh-TW"/>
              </w:rPr>
              <w:t>（二）研究成果：期刊論文、專刊、及出版書籍；</w:t>
            </w:r>
          </w:p>
          <w:p w:rsidR="00CF16E6" w:rsidRPr="008B195B" w:rsidRDefault="003A1D75" w:rsidP="008E0D79">
            <w:pPr>
              <w:pStyle w:val="Web"/>
              <w:tabs>
                <w:tab w:val="left" w:pos="1048"/>
              </w:tabs>
              <w:spacing w:before="0" w:beforeAutospacing="0" w:after="0" w:afterAutospacing="0"/>
              <w:ind w:leftChars="550" w:left="2041" w:hangingChars="300" w:hanging="721"/>
              <w:rPr>
                <w:rFonts w:ascii="標楷體" w:eastAsia="標楷體" w:hAnsi="標楷體"/>
                <w:b/>
                <w:color w:val="FF0000"/>
                <w:sz w:val="24"/>
                <w:u w:val="single"/>
                <w:lang w:val="en-US" w:eastAsia="zh-TW"/>
              </w:rPr>
            </w:pPr>
            <w:r w:rsidRPr="008B195B">
              <w:rPr>
                <w:rFonts w:ascii="標楷體" w:eastAsia="標楷體" w:hAnsi="標楷體" w:hint="eastAsia"/>
                <w:b/>
                <w:color w:val="FF0000"/>
                <w:sz w:val="24"/>
                <w:u w:val="single"/>
                <w:lang w:val="en-US" w:eastAsia="zh-TW"/>
              </w:rPr>
              <w:t>（三）服務表現</w:t>
            </w:r>
          </w:p>
          <w:p w:rsidR="003A1D75" w:rsidRPr="008B195B" w:rsidRDefault="003A1D75" w:rsidP="008E0D79">
            <w:pPr>
              <w:pStyle w:val="Web"/>
              <w:tabs>
                <w:tab w:val="left" w:pos="1048"/>
              </w:tabs>
              <w:spacing w:before="0" w:beforeAutospacing="0" w:after="0" w:afterAutospacing="0"/>
              <w:ind w:leftChars="550" w:left="2041" w:hangingChars="300" w:hanging="721"/>
              <w:rPr>
                <w:rFonts w:ascii="標楷體" w:eastAsia="標楷體" w:hAnsi="標楷體"/>
                <w:b/>
                <w:color w:val="FF0000"/>
                <w:sz w:val="24"/>
                <w:u w:val="single"/>
                <w:lang w:val="en-US" w:eastAsia="zh-TW"/>
              </w:rPr>
            </w:pPr>
            <w:r w:rsidRPr="008B195B">
              <w:rPr>
                <w:rFonts w:ascii="標楷體" w:eastAsia="標楷體" w:hAnsi="標楷體" w:hint="eastAsia"/>
                <w:b/>
                <w:color w:val="FF0000"/>
                <w:sz w:val="24"/>
                <w:u w:val="single"/>
                <w:lang w:val="en-US" w:eastAsia="zh-TW"/>
              </w:rPr>
              <w:t>（四）學生輔導</w:t>
            </w:r>
          </w:p>
          <w:p w:rsidR="003A1D75" w:rsidRPr="008B195B" w:rsidRDefault="008E0D79" w:rsidP="008E0D79">
            <w:pPr>
              <w:ind w:leftChars="350" w:left="1320" w:hangingChars="200" w:hanging="480"/>
              <w:rPr>
                <w:rFonts w:ascii="標楷體" w:eastAsia="標楷體" w:hAnsi="標楷體"/>
              </w:rPr>
            </w:pPr>
            <w:r w:rsidRPr="008B195B">
              <w:rPr>
                <w:rFonts w:ascii="標楷體" w:eastAsia="標楷體" w:hAnsi="標楷體" w:hint="eastAsia"/>
                <w:b/>
                <w:color w:val="FF0000"/>
                <w:u w:val="single"/>
              </w:rPr>
              <w:t>二、</w:t>
            </w:r>
            <w:r w:rsidR="003A1D75" w:rsidRPr="008B195B">
              <w:rPr>
                <w:rFonts w:ascii="標楷體" w:eastAsia="標楷體" w:hAnsi="標楷體" w:hint="eastAsia"/>
                <w:b/>
                <w:color w:val="FF0000"/>
                <w:u w:val="single"/>
              </w:rPr>
              <w:t>各項所佔比率悉依本校「教師評鑑辦法」辦理。</w:t>
            </w:r>
          </w:p>
        </w:tc>
        <w:tc>
          <w:tcPr>
            <w:tcW w:w="1523" w:type="dxa"/>
            <w:shd w:val="clear" w:color="auto" w:fill="auto"/>
          </w:tcPr>
          <w:p w:rsidR="003F6FAF" w:rsidRPr="008B195B" w:rsidRDefault="00970E08" w:rsidP="00D92E7D">
            <w:pPr>
              <w:ind w:leftChars="10" w:left="24" w:rightChars="10" w:right="24"/>
              <w:jc w:val="both"/>
              <w:rPr>
                <w:rFonts w:ascii="標楷體" w:eastAsia="標楷體" w:hAnsi="標楷體"/>
              </w:rPr>
            </w:pPr>
            <w:r w:rsidRPr="008B195B">
              <w:rPr>
                <w:rFonts w:ascii="標楷體" w:eastAsia="標楷體" w:hAnsi="標楷體" w:hint="eastAsia"/>
              </w:rPr>
              <w:lastRenderedPageBreak/>
              <w:t>併</w:t>
            </w:r>
            <w:r w:rsidR="003F6FAF" w:rsidRPr="008B195B">
              <w:rPr>
                <w:rFonts w:ascii="標楷體" w:eastAsia="標楷體" w:hAnsi="標楷體" w:hint="eastAsia"/>
              </w:rPr>
              <w:t>原辦法第</w:t>
            </w:r>
            <w:r w:rsidR="003A1D75" w:rsidRPr="008B195B">
              <w:rPr>
                <w:rFonts w:ascii="標楷體" w:eastAsia="標楷體" w:hAnsi="標楷體" w:hint="eastAsia"/>
              </w:rPr>
              <w:t>13條</w:t>
            </w:r>
            <w:r w:rsidR="003F6FAF" w:rsidRPr="008B195B">
              <w:rPr>
                <w:rFonts w:ascii="標楷體" w:eastAsia="標楷體" w:hAnsi="標楷體" w:hint="eastAsia"/>
              </w:rPr>
              <w:t>。</w:t>
            </w:r>
          </w:p>
        </w:tc>
      </w:tr>
      <w:tr w:rsidR="00D06979" w:rsidRPr="00D92E7D" w:rsidTr="00326F55">
        <w:trPr>
          <w:jc w:val="center"/>
        </w:trPr>
        <w:tc>
          <w:tcPr>
            <w:tcW w:w="4464" w:type="dxa"/>
          </w:tcPr>
          <w:p w:rsidR="00D06979" w:rsidRPr="00D92E7D" w:rsidRDefault="00546197" w:rsidP="00377146">
            <w:pPr>
              <w:ind w:left="840" w:hangingChars="350" w:hanging="840"/>
              <w:rPr>
                <w:rFonts w:ascii="標楷體" w:eastAsia="標楷體" w:hAnsi="標楷體"/>
                <w:b/>
                <w:color w:val="FF0000"/>
                <w:u w:val="single"/>
              </w:rPr>
            </w:pPr>
            <w:r w:rsidRPr="00D92E7D">
              <w:rPr>
                <w:rFonts w:ascii="標楷體" w:eastAsia="標楷體" w:hAnsi="標楷體" w:hint="eastAsia"/>
              </w:rPr>
              <w:lastRenderedPageBreak/>
              <w:t>第</w:t>
            </w:r>
            <w:r w:rsidRPr="007515FD">
              <w:rPr>
                <w:rFonts w:ascii="標楷體" w:eastAsia="標楷體" w:hAnsi="標楷體" w:hint="eastAsia"/>
                <w:b/>
                <w:color w:val="FF0000"/>
                <w:u w:val="single"/>
              </w:rPr>
              <w:t xml:space="preserve"> </w:t>
            </w:r>
            <w:r w:rsidR="00377146">
              <w:rPr>
                <w:rFonts w:ascii="標楷體" w:eastAsia="標楷體" w:hAnsi="標楷體" w:hint="eastAsia"/>
                <w:b/>
                <w:color w:val="FF0000"/>
                <w:u w:val="single"/>
              </w:rPr>
              <w:t>5</w:t>
            </w:r>
            <w:r w:rsidRPr="007515FD">
              <w:rPr>
                <w:rFonts w:ascii="標楷體" w:eastAsia="標楷體" w:hAnsi="標楷體" w:hint="eastAsia"/>
                <w:b/>
                <w:color w:val="FF0000"/>
                <w:u w:val="single"/>
              </w:rPr>
              <w:t xml:space="preserve"> </w:t>
            </w:r>
            <w:r w:rsidRPr="00D92E7D">
              <w:rPr>
                <w:rFonts w:ascii="標楷體" w:eastAsia="標楷體" w:hAnsi="標楷體" w:hint="eastAsia"/>
              </w:rPr>
              <w:t xml:space="preserve">條    </w:t>
            </w:r>
            <w:r w:rsidR="00D06979" w:rsidRPr="007515FD">
              <w:rPr>
                <w:rFonts w:ascii="標楷體" w:eastAsia="標楷體" w:hAnsi="標楷體" w:hint="eastAsia"/>
                <w:snapToGrid w:val="0"/>
                <w:kern w:val="0"/>
              </w:rPr>
              <w:t>教師升等之審查，初審由各系（所）教師評審委員會辦理，</w:t>
            </w:r>
            <w:r w:rsidR="00D06979" w:rsidRPr="00D92E7D">
              <w:rPr>
                <w:rFonts w:ascii="標楷體" w:eastAsia="標楷體" w:hAnsi="標楷體" w:hint="eastAsia"/>
                <w:b/>
                <w:color w:val="FF0000"/>
                <w:u w:val="single"/>
              </w:rPr>
              <w:t>通過後，將初審資料提送本院</w:t>
            </w:r>
            <w:r w:rsidR="00D06979" w:rsidRPr="00326F55">
              <w:rPr>
                <w:rFonts w:ascii="標楷體" w:eastAsia="標楷體" w:hAnsi="標楷體" w:hint="eastAsia"/>
                <w:b/>
                <w:color w:val="FF0000"/>
                <w:u w:val="single"/>
              </w:rPr>
              <w:t>。</w:t>
            </w:r>
          </w:p>
        </w:tc>
        <w:tc>
          <w:tcPr>
            <w:tcW w:w="4465" w:type="dxa"/>
            <w:vMerge w:val="restart"/>
          </w:tcPr>
          <w:p w:rsidR="00D06979" w:rsidRPr="00D92E7D" w:rsidRDefault="00D06979" w:rsidP="007515FD">
            <w:pPr>
              <w:pStyle w:val="Web"/>
              <w:tabs>
                <w:tab w:val="left" w:pos="1048"/>
              </w:tabs>
              <w:spacing w:before="0" w:beforeAutospacing="0" w:after="0" w:afterAutospacing="0"/>
              <w:ind w:left="840" w:hangingChars="350" w:hanging="840"/>
              <w:rPr>
                <w:rFonts w:ascii="標楷體" w:eastAsia="標楷體" w:hAnsi="標楷體"/>
                <w:snapToGrid w:val="0"/>
                <w:sz w:val="24"/>
                <w:lang w:val="en-US" w:eastAsia="zh-TW"/>
              </w:rPr>
            </w:pPr>
            <w:r w:rsidRPr="00D92E7D">
              <w:rPr>
                <w:rFonts w:ascii="標楷體" w:eastAsia="標楷體" w:hAnsi="標楷體" w:hint="eastAsia"/>
                <w:snapToGrid w:val="0"/>
                <w:sz w:val="24"/>
                <w:lang w:val="en-US" w:eastAsia="zh-TW"/>
              </w:rPr>
              <w:t>第</w:t>
            </w:r>
            <w:r w:rsidRPr="007515FD">
              <w:rPr>
                <w:rFonts w:ascii="標楷體" w:eastAsia="標楷體" w:hAnsi="標楷體" w:hint="eastAsia"/>
                <w:b/>
                <w:color w:val="FF0000"/>
                <w:kern w:val="2"/>
                <w:sz w:val="24"/>
                <w:u w:val="single"/>
                <w:lang w:val="en-US" w:eastAsia="zh-TW"/>
              </w:rPr>
              <w:t>18</w:t>
            </w:r>
            <w:r w:rsidRPr="00D92E7D">
              <w:rPr>
                <w:rFonts w:ascii="標楷體" w:eastAsia="標楷體" w:hAnsi="標楷體" w:hint="eastAsia"/>
                <w:snapToGrid w:val="0"/>
                <w:sz w:val="24"/>
                <w:lang w:val="en-US" w:eastAsia="zh-TW"/>
              </w:rPr>
              <w:t>條    教師升等之審查，初審由各系（所）教師評審委員會辦理，</w:t>
            </w:r>
            <w:r w:rsidRPr="007515FD">
              <w:rPr>
                <w:rFonts w:ascii="標楷體" w:eastAsia="標楷體" w:hAnsi="標楷體" w:hint="eastAsia"/>
                <w:b/>
                <w:color w:val="FF0000"/>
                <w:kern w:val="2"/>
                <w:sz w:val="24"/>
                <w:u w:val="single"/>
                <w:lang w:val="en-US" w:eastAsia="zh-TW"/>
              </w:rPr>
              <w:t>複審由本院教師評審委員會辦理。決審由本校教師評審委員會審議之</w:t>
            </w:r>
            <w:r w:rsidRPr="00326F55">
              <w:rPr>
                <w:rFonts w:ascii="標楷體" w:eastAsia="標楷體" w:hAnsi="標楷體" w:hint="eastAsia"/>
                <w:b/>
                <w:color w:val="FF0000"/>
                <w:kern w:val="2"/>
                <w:sz w:val="24"/>
                <w:u w:val="single"/>
                <w:lang w:val="en-US" w:eastAsia="zh-TW"/>
              </w:rPr>
              <w:t>。</w:t>
            </w:r>
            <w:r w:rsidRPr="007515FD">
              <w:rPr>
                <w:rFonts w:ascii="標楷體" w:eastAsia="標楷體" w:hAnsi="標楷體" w:hint="eastAsia"/>
                <w:b/>
                <w:color w:val="FF0000"/>
                <w:kern w:val="2"/>
                <w:sz w:val="24"/>
                <w:u w:val="single"/>
                <w:lang w:val="en-US" w:eastAsia="zh-TW"/>
              </w:rPr>
              <w:t>其程序如下：</w:t>
            </w:r>
          </w:p>
          <w:p w:rsidR="00D06979" w:rsidRPr="00326F55" w:rsidRDefault="00D06979" w:rsidP="00326F55">
            <w:pPr>
              <w:pStyle w:val="Web"/>
              <w:tabs>
                <w:tab w:val="left" w:pos="1048"/>
              </w:tabs>
              <w:spacing w:before="0" w:beforeAutospacing="0" w:after="0" w:afterAutospacing="0"/>
              <w:ind w:leftChars="350" w:left="1320" w:hangingChars="200" w:hanging="480"/>
              <w:rPr>
                <w:rFonts w:ascii="標楷體" w:eastAsia="標楷體" w:hAnsi="標楷體"/>
                <w:b/>
                <w:color w:val="FF0000"/>
                <w:kern w:val="2"/>
                <w:sz w:val="24"/>
                <w:u w:val="single"/>
                <w:lang w:val="en-US" w:eastAsia="zh-TW"/>
              </w:rPr>
            </w:pPr>
            <w:r w:rsidRPr="00326F55">
              <w:rPr>
                <w:rFonts w:ascii="標楷體" w:eastAsia="標楷體" w:hAnsi="標楷體" w:hint="eastAsia"/>
                <w:b/>
                <w:color w:val="FF0000"/>
                <w:kern w:val="2"/>
                <w:sz w:val="24"/>
                <w:u w:val="single"/>
                <w:lang w:val="en-US" w:eastAsia="zh-TW"/>
              </w:rPr>
              <w:t>一、升等教師檢其相關資料後，由各系(所)教評會辦理初審。</w:t>
            </w:r>
          </w:p>
          <w:p w:rsidR="00D06979" w:rsidRPr="00326F55" w:rsidRDefault="00D06979" w:rsidP="00326F55">
            <w:pPr>
              <w:pStyle w:val="Web"/>
              <w:tabs>
                <w:tab w:val="left" w:pos="1048"/>
              </w:tabs>
              <w:spacing w:before="0" w:beforeAutospacing="0" w:after="0" w:afterAutospacing="0"/>
              <w:ind w:leftChars="350" w:left="1320" w:hangingChars="200" w:hanging="480"/>
              <w:rPr>
                <w:rFonts w:ascii="標楷體" w:eastAsia="標楷體" w:hAnsi="標楷體"/>
                <w:b/>
                <w:color w:val="FF0000"/>
                <w:kern w:val="2"/>
                <w:sz w:val="24"/>
                <w:u w:val="single"/>
                <w:lang w:val="en-US" w:eastAsia="zh-TW"/>
              </w:rPr>
            </w:pPr>
            <w:r w:rsidRPr="00326F55">
              <w:rPr>
                <w:rFonts w:ascii="標楷體" w:eastAsia="標楷體" w:hAnsi="標楷體" w:hint="eastAsia"/>
                <w:b/>
                <w:color w:val="FF0000"/>
                <w:kern w:val="2"/>
                <w:sz w:val="24"/>
                <w:u w:val="single"/>
                <w:lang w:val="en-US" w:eastAsia="zh-TW"/>
              </w:rPr>
              <w:t>二、複審：</w:t>
            </w:r>
          </w:p>
          <w:p w:rsidR="00D06979" w:rsidRPr="00326F55" w:rsidRDefault="00D06979" w:rsidP="00326F55">
            <w:pPr>
              <w:pStyle w:val="Web"/>
              <w:tabs>
                <w:tab w:val="left" w:pos="1048"/>
              </w:tabs>
              <w:spacing w:before="0" w:beforeAutospacing="0" w:after="0" w:afterAutospacing="0"/>
              <w:ind w:leftChars="550" w:left="2041" w:hangingChars="300" w:hanging="721"/>
              <w:rPr>
                <w:rFonts w:ascii="標楷體" w:eastAsia="標楷體" w:hAnsi="標楷體"/>
                <w:b/>
                <w:color w:val="FF0000"/>
                <w:kern w:val="2"/>
                <w:sz w:val="24"/>
                <w:u w:val="single"/>
                <w:lang w:val="en-US" w:eastAsia="zh-TW"/>
              </w:rPr>
            </w:pPr>
            <w:r w:rsidRPr="00326F55">
              <w:rPr>
                <w:rFonts w:ascii="標楷體" w:eastAsia="標楷體" w:hAnsi="標楷體" w:hint="eastAsia"/>
                <w:b/>
                <w:color w:val="FF0000"/>
                <w:kern w:val="2"/>
                <w:sz w:val="24"/>
                <w:u w:val="single"/>
                <w:lang w:val="en-US" w:eastAsia="zh-TW"/>
              </w:rPr>
              <w:t>（一）初審通過後，送院教評會複審前，由院辦理著作外審。審查人員名單由擬升等教師所屬之系（所）教評會召集人及院教評會召集人指定之院教評會委員一人，各推薦校外相關專家學者五人，得併同擬升等教師提出之迴避名單至多三人，送請院教評會召集人圈選三人（必要時得排序三人以上）。外審通過之門檻為三人中至少應有</w:t>
            </w:r>
            <w:r w:rsidRPr="00326F55">
              <w:rPr>
                <w:rFonts w:ascii="標楷體" w:eastAsia="標楷體" w:hAnsi="標楷體" w:hint="eastAsia"/>
                <w:b/>
                <w:color w:val="FF0000"/>
                <w:kern w:val="2"/>
                <w:sz w:val="24"/>
                <w:u w:val="single"/>
                <w:lang w:val="en-US" w:eastAsia="zh-TW"/>
              </w:rPr>
              <w:lastRenderedPageBreak/>
              <w:t>二人評分達七十分以上；藝術類科送請院教評會召集人圈選四人（必要時得排序四人以上）。外審通過之門檻為三人中至少應有三人評分達七十分以上。</w:t>
            </w:r>
          </w:p>
          <w:p w:rsidR="00D06979" w:rsidRPr="00326F55" w:rsidRDefault="00D06979" w:rsidP="00326F55">
            <w:pPr>
              <w:pStyle w:val="Web"/>
              <w:tabs>
                <w:tab w:val="left" w:pos="1048"/>
              </w:tabs>
              <w:spacing w:before="0" w:beforeAutospacing="0" w:after="0" w:afterAutospacing="0"/>
              <w:ind w:leftChars="550" w:left="2041" w:hangingChars="300" w:hanging="721"/>
              <w:rPr>
                <w:rFonts w:ascii="標楷體" w:eastAsia="標楷體" w:hAnsi="標楷體"/>
                <w:b/>
                <w:color w:val="FF0000"/>
                <w:kern w:val="2"/>
                <w:sz w:val="24"/>
                <w:u w:val="single"/>
                <w:lang w:val="en-US" w:eastAsia="zh-TW"/>
              </w:rPr>
            </w:pPr>
            <w:r w:rsidRPr="00326F55">
              <w:rPr>
                <w:rFonts w:ascii="標楷體" w:eastAsia="標楷體" w:hAnsi="標楷體" w:hint="eastAsia"/>
                <w:b/>
                <w:color w:val="FF0000"/>
                <w:kern w:val="2"/>
                <w:sz w:val="24"/>
                <w:u w:val="single"/>
                <w:lang w:val="en-US" w:eastAsia="zh-TW"/>
              </w:rPr>
              <w:t>（二）院教評會辦理複審時，應就升等教師之教學、輔導與服務及學術研究進行審查，獲得出席委員三分之二(含)以上贊成始為通過。</w:t>
            </w:r>
            <w:r w:rsidRPr="00326F55">
              <w:rPr>
                <w:rFonts w:ascii="標楷體" w:eastAsia="標楷體" w:hAnsi="標楷體" w:hint="eastAsia"/>
                <w:snapToGrid w:val="0"/>
                <w:sz w:val="24"/>
                <w:lang w:val="en-US" w:eastAsia="zh-TW"/>
              </w:rPr>
              <w:t>複審通過後</w:t>
            </w:r>
            <w:r w:rsidRPr="00326F55">
              <w:rPr>
                <w:rFonts w:ascii="標楷體" w:eastAsia="標楷體" w:hAnsi="標楷體" w:hint="eastAsia"/>
                <w:b/>
                <w:color w:val="FF0000"/>
                <w:kern w:val="2"/>
                <w:sz w:val="24"/>
                <w:u w:val="single"/>
                <w:lang w:val="en-US" w:eastAsia="zh-TW"/>
              </w:rPr>
              <w:t>，檢附會議記錄，送請校教評會進行決審。</w:t>
            </w:r>
          </w:p>
          <w:p w:rsidR="00D06979" w:rsidRPr="00326F55" w:rsidRDefault="00D06979" w:rsidP="00326F55">
            <w:pPr>
              <w:pStyle w:val="Web"/>
              <w:tabs>
                <w:tab w:val="left" w:pos="1048"/>
              </w:tabs>
              <w:spacing w:before="0" w:beforeAutospacing="0" w:after="0" w:afterAutospacing="0"/>
              <w:ind w:leftChars="550" w:left="2041" w:hangingChars="300" w:hanging="721"/>
              <w:rPr>
                <w:rFonts w:ascii="標楷體" w:eastAsia="標楷體" w:hAnsi="標楷體"/>
                <w:b/>
                <w:color w:val="FF0000"/>
                <w:kern w:val="2"/>
                <w:sz w:val="24"/>
                <w:u w:val="single"/>
                <w:lang w:val="en-US" w:eastAsia="zh-TW"/>
              </w:rPr>
            </w:pPr>
            <w:r w:rsidRPr="00326F55">
              <w:rPr>
                <w:rFonts w:ascii="標楷體" w:eastAsia="標楷體" w:hAnsi="標楷體" w:hint="eastAsia"/>
                <w:b/>
                <w:color w:val="FF0000"/>
                <w:kern w:val="2"/>
                <w:sz w:val="24"/>
                <w:u w:val="single"/>
                <w:lang w:val="en-US" w:eastAsia="zh-TW"/>
              </w:rPr>
              <w:t>（三）複審結果為不通過者，應詳述不予通過之理由，通知未獲通過升等之教師。</w:t>
            </w:r>
          </w:p>
          <w:p w:rsidR="00D06979" w:rsidRPr="00D92E7D" w:rsidRDefault="00D06979" w:rsidP="00326F55">
            <w:pPr>
              <w:pStyle w:val="Web"/>
              <w:tabs>
                <w:tab w:val="left" w:pos="1048"/>
              </w:tabs>
              <w:spacing w:before="0" w:beforeAutospacing="0" w:after="0" w:afterAutospacing="0"/>
              <w:ind w:leftChars="550" w:left="2041" w:hangingChars="300" w:hanging="721"/>
              <w:rPr>
                <w:rFonts w:ascii="標楷體" w:eastAsia="標楷體" w:hAnsi="標楷體"/>
                <w:snapToGrid w:val="0"/>
                <w:sz w:val="24"/>
                <w:lang w:val="en-US" w:eastAsia="zh-TW"/>
              </w:rPr>
            </w:pPr>
            <w:r w:rsidRPr="00326F55">
              <w:rPr>
                <w:rFonts w:ascii="標楷體" w:eastAsia="標楷體" w:hAnsi="標楷體" w:hint="eastAsia"/>
                <w:b/>
                <w:color w:val="FF0000"/>
                <w:kern w:val="2"/>
                <w:sz w:val="24"/>
                <w:u w:val="single"/>
                <w:lang w:val="en-US" w:eastAsia="zh-TW"/>
              </w:rPr>
              <w:t>（四）升等教師如有不服院教評會之決定，得於接到通知十日內向校教評會提出書面申復。</w:t>
            </w:r>
          </w:p>
        </w:tc>
        <w:tc>
          <w:tcPr>
            <w:tcW w:w="1523" w:type="dxa"/>
            <w:vMerge w:val="restart"/>
            <w:shd w:val="clear" w:color="auto" w:fill="auto"/>
          </w:tcPr>
          <w:p w:rsidR="00D06979" w:rsidRPr="00D92E7D" w:rsidRDefault="00D06979" w:rsidP="00D92E7D">
            <w:pPr>
              <w:ind w:leftChars="10" w:left="24" w:rightChars="10" w:right="24"/>
              <w:jc w:val="both"/>
              <w:rPr>
                <w:rFonts w:ascii="標楷體" w:eastAsia="標楷體" w:hAnsi="標楷體"/>
              </w:rPr>
            </w:pPr>
            <w:r w:rsidRPr="00D92E7D">
              <w:rPr>
                <w:rFonts w:ascii="標楷體" w:eastAsia="標楷體" w:hAnsi="標楷體" w:hint="eastAsia"/>
              </w:rPr>
              <w:lastRenderedPageBreak/>
              <w:t>原辦法第18條</w:t>
            </w:r>
            <w:r w:rsidR="00326F55">
              <w:rPr>
                <w:rFonts w:ascii="標楷體" w:eastAsia="標楷體" w:hAnsi="標楷體" w:hint="eastAsia"/>
              </w:rPr>
              <w:t>。</w:t>
            </w:r>
          </w:p>
        </w:tc>
      </w:tr>
      <w:tr w:rsidR="00D06979" w:rsidRPr="00D92E7D" w:rsidTr="00326F55">
        <w:trPr>
          <w:jc w:val="center"/>
        </w:trPr>
        <w:tc>
          <w:tcPr>
            <w:tcW w:w="4464" w:type="dxa"/>
          </w:tcPr>
          <w:p w:rsidR="00D06979" w:rsidRPr="008B195B" w:rsidRDefault="00546197" w:rsidP="00377146">
            <w:pPr>
              <w:ind w:left="841" w:hangingChars="350" w:hanging="841"/>
              <w:rPr>
                <w:rFonts w:ascii="標楷體" w:eastAsia="標楷體" w:hAnsi="標楷體"/>
                <w:b/>
                <w:color w:val="FF0000"/>
                <w:u w:val="single"/>
              </w:rPr>
            </w:pPr>
            <w:r w:rsidRPr="008B195B">
              <w:rPr>
                <w:rFonts w:ascii="標楷體" w:eastAsia="標楷體" w:hAnsi="標楷體" w:hint="eastAsia"/>
                <w:b/>
                <w:color w:val="FF0000"/>
                <w:u w:val="single"/>
              </w:rPr>
              <w:t xml:space="preserve">第 </w:t>
            </w:r>
            <w:r w:rsidR="00377146" w:rsidRPr="008B195B">
              <w:rPr>
                <w:rFonts w:ascii="標楷體" w:eastAsia="標楷體" w:hAnsi="標楷體" w:hint="eastAsia"/>
                <w:b/>
                <w:color w:val="FF0000"/>
                <w:u w:val="single"/>
              </w:rPr>
              <w:t>6</w:t>
            </w:r>
            <w:r w:rsidRPr="008B195B">
              <w:rPr>
                <w:rFonts w:ascii="標楷體" w:eastAsia="標楷體" w:hAnsi="標楷體" w:hint="eastAsia"/>
                <w:b/>
                <w:color w:val="FF0000"/>
                <w:u w:val="single"/>
              </w:rPr>
              <w:t xml:space="preserve"> 條</w:t>
            </w:r>
            <w:r w:rsidRPr="008B195B">
              <w:rPr>
                <w:rFonts w:ascii="標楷體" w:eastAsia="標楷體" w:hAnsi="標楷體" w:hint="eastAsia"/>
              </w:rPr>
              <w:t xml:space="preserve">    </w:t>
            </w:r>
            <w:r w:rsidR="00D06979" w:rsidRPr="008B195B">
              <w:rPr>
                <w:rFonts w:ascii="標楷體" w:eastAsia="標楷體" w:hAnsi="標楷體" w:hint="eastAsia"/>
                <w:b/>
                <w:color w:val="FF0000"/>
                <w:u w:val="single"/>
              </w:rPr>
              <w:t>本院教師升等複審事宜，由本院教師評審委員會負責審理。</w:t>
            </w:r>
            <w:r w:rsidR="00D06979" w:rsidRPr="008B195B">
              <w:rPr>
                <w:rFonts w:ascii="標楷體" w:eastAsia="標楷體" w:hAnsi="標楷體" w:hint="eastAsia"/>
                <w:snapToGrid w:val="0"/>
                <w:kern w:val="0"/>
              </w:rPr>
              <w:t>複審通過後</w:t>
            </w:r>
            <w:r w:rsidR="00D06979" w:rsidRPr="008B195B">
              <w:rPr>
                <w:rFonts w:ascii="標楷體" w:eastAsia="標楷體" w:hAnsi="標楷體" w:hint="eastAsia"/>
                <w:b/>
                <w:color w:val="FF0000"/>
                <w:u w:val="single"/>
              </w:rPr>
              <w:t>始得向校教師評審委員會推薦。</w:t>
            </w:r>
          </w:p>
        </w:tc>
        <w:tc>
          <w:tcPr>
            <w:tcW w:w="4465" w:type="dxa"/>
            <w:vMerge/>
          </w:tcPr>
          <w:p w:rsidR="00D06979" w:rsidRPr="00D92E7D" w:rsidRDefault="00D06979" w:rsidP="00D92E7D">
            <w:pPr>
              <w:pStyle w:val="Web"/>
              <w:tabs>
                <w:tab w:val="left" w:pos="1048"/>
              </w:tabs>
              <w:spacing w:before="0" w:beforeAutospacing="0" w:after="0" w:afterAutospacing="0"/>
              <w:ind w:leftChars="350" w:left="840" w:firstLineChars="200" w:firstLine="480"/>
              <w:rPr>
                <w:rFonts w:ascii="標楷體" w:eastAsia="標楷體" w:hAnsi="標楷體"/>
                <w:snapToGrid w:val="0"/>
                <w:sz w:val="24"/>
                <w:lang w:val="en-US" w:eastAsia="zh-TW"/>
              </w:rPr>
            </w:pPr>
          </w:p>
        </w:tc>
        <w:tc>
          <w:tcPr>
            <w:tcW w:w="1523" w:type="dxa"/>
            <w:vMerge/>
            <w:shd w:val="clear" w:color="auto" w:fill="auto"/>
          </w:tcPr>
          <w:p w:rsidR="00D06979" w:rsidRPr="00D92E7D" w:rsidRDefault="00D06979" w:rsidP="00D92E7D">
            <w:pPr>
              <w:ind w:leftChars="10" w:left="24" w:rightChars="10" w:right="24"/>
              <w:jc w:val="both"/>
              <w:rPr>
                <w:rFonts w:ascii="標楷體" w:eastAsia="標楷體" w:hAnsi="標楷體"/>
              </w:rPr>
            </w:pPr>
          </w:p>
        </w:tc>
      </w:tr>
      <w:tr w:rsidR="00D06979" w:rsidRPr="00D92E7D" w:rsidTr="00326F55">
        <w:trPr>
          <w:jc w:val="center"/>
        </w:trPr>
        <w:tc>
          <w:tcPr>
            <w:tcW w:w="4464" w:type="dxa"/>
          </w:tcPr>
          <w:p w:rsidR="00D06979" w:rsidRPr="008B195B" w:rsidRDefault="00546197" w:rsidP="00377146">
            <w:pPr>
              <w:ind w:left="841" w:hangingChars="350" w:hanging="841"/>
              <w:rPr>
                <w:rFonts w:ascii="標楷體" w:eastAsia="標楷體" w:hAnsi="標楷體"/>
                <w:b/>
                <w:color w:val="FF0000"/>
                <w:u w:val="single"/>
              </w:rPr>
            </w:pPr>
            <w:r w:rsidRPr="008B195B">
              <w:rPr>
                <w:rFonts w:ascii="標楷體" w:eastAsia="標楷體" w:hAnsi="標楷體" w:hint="eastAsia"/>
                <w:b/>
                <w:color w:val="FF0000"/>
                <w:u w:val="single"/>
              </w:rPr>
              <w:t xml:space="preserve">第 </w:t>
            </w:r>
            <w:r w:rsidR="00377146" w:rsidRPr="008B195B">
              <w:rPr>
                <w:rFonts w:ascii="標楷體" w:eastAsia="標楷體" w:hAnsi="標楷體" w:hint="eastAsia"/>
                <w:b/>
                <w:color w:val="FF0000"/>
                <w:u w:val="single"/>
              </w:rPr>
              <w:t>7</w:t>
            </w:r>
            <w:r w:rsidRPr="008B195B">
              <w:rPr>
                <w:rFonts w:ascii="標楷體" w:eastAsia="標楷體" w:hAnsi="標楷體" w:hint="eastAsia"/>
                <w:b/>
                <w:color w:val="FF0000"/>
                <w:u w:val="single"/>
              </w:rPr>
              <w:t>條</w:t>
            </w:r>
            <w:r w:rsidRPr="008B195B">
              <w:rPr>
                <w:rFonts w:ascii="標楷體" w:eastAsia="標楷體" w:hAnsi="標楷體" w:hint="eastAsia"/>
              </w:rPr>
              <w:t xml:space="preserve">    </w:t>
            </w:r>
            <w:r w:rsidR="00D06979" w:rsidRPr="008B195B">
              <w:rPr>
                <w:rFonts w:ascii="標楷體" w:eastAsia="標楷體" w:hAnsi="標楷體" w:hint="eastAsia"/>
                <w:b/>
                <w:color w:val="FF0000"/>
                <w:u w:val="single"/>
              </w:rPr>
              <w:t>決審由本校教師評審委員會審議之。</w:t>
            </w:r>
          </w:p>
        </w:tc>
        <w:tc>
          <w:tcPr>
            <w:tcW w:w="4465" w:type="dxa"/>
            <w:vMerge/>
          </w:tcPr>
          <w:p w:rsidR="00D06979" w:rsidRPr="00D92E7D" w:rsidRDefault="00D06979" w:rsidP="00D92E7D">
            <w:pPr>
              <w:pStyle w:val="Web"/>
              <w:tabs>
                <w:tab w:val="left" w:pos="1048"/>
              </w:tabs>
              <w:spacing w:before="0" w:beforeAutospacing="0" w:after="0" w:afterAutospacing="0"/>
              <w:ind w:leftChars="350" w:left="840" w:firstLineChars="200" w:firstLine="480"/>
              <w:rPr>
                <w:rFonts w:ascii="標楷體" w:eastAsia="標楷體" w:hAnsi="標楷體"/>
                <w:snapToGrid w:val="0"/>
                <w:sz w:val="24"/>
                <w:lang w:val="en-US" w:eastAsia="zh-TW"/>
              </w:rPr>
            </w:pPr>
          </w:p>
        </w:tc>
        <w:tc>
          <w:tcPr>
            <w:tcW w:w="1523" w:type="dxa"/>
            <w:vMerge/>
            <w:shd w:val="clear" w:color="auto" w:fill="auto"/>
          </w:tcPr>
          <w:p w:rsidR="00D06979" w:rsidRPr="00D92E7D" w:rsidRDefault="00D06979" w:rsidP="00D92E7D">
            <w:pPr>
              <w:ind w:leftChars="10" w:left="24" w:rightChars="10" w:right="24"/>
              <w:jc w:val="both"/>
              <w:rPr>
                <w:rFonts w:ascii="標楷體" w:eastAsia="標楷體" w:hAnsi="標楷體"/>
              </w:rPr>
            </w:pPr>
          </w:p>
        </w:tc>
      </w:tr>
      <w:tr w:rsidR="005E43EB" w:rsidRPr="00D92E7D" w:rsidTr="00326F55">
        <w:trPr>
          <w:jc w:val="center"/>
        </w:trPr>
        <w:tc>
          <w:tcPr>
            <w:tcW w:w="4464" w:type="dxa"/>
          </w:tcPr>
          <w:p w:rsidR="005E43EB" w:rsidRPr="00D92E7D" w:rsidRDefault="00546197" w:rsidP="00113FCD">
            <w:pPr>
              <w:spacing w:afterLines="50" w:after="180"/>
              <w:ind w:left="840" w:hangingChars="350" w:hanging="840"/>
              <w:rPr>
                <w:rFonts w:ascii="標楷體" w:eastAsia="標楷體" w:hAnsi="標楷體"/>
                <w:b/>
                <w:color w:val="FF0000"/>
                <w:u w:val="single"/>
              </w:rPr>
            </w:pPr>
            <w:r w:rsidRPr="00D92E7D">
              <w:rPr>
                <w:rFonts w:ascii="標楷體" w:eastAsia="標楷體" w:hAnsi="標楷體" w:hint="eastAsia"/>
              </w:rPr>
              <w:lastRenderedPageBreak/>
              <w:t>第</w:t>
            </w:r>
            <w:r w:rsidRPr="00326F55">
              <w:rPr>
                <w:rFonts w:ascii="標楷體" w:eastAsia="標楷體" w:hAnsi="標楷體" w:hint="eastAsia"/>
                <w:b/>
                <w:color w:val="FF0000"/>
                <w:u w:val="single"/>
              </w:rPr>
              <w:t xml:space="preserve"> </w:t>
            </w:r>
            <w:r w:rsidR="00377146">
              <w:rPr>
                <w:rFonts w:ascii="標楷體" w:eastAsia="標楷體" w:hAnsi="標楷體" w:hint="eastAsia"/>
                <w:b/>
                <w:color w:val="FF0000"/>
                <w:u w:val="single"/>
              </w:rPr>
              <w:t>8</w:t>
            </w:r>
            <w:r w:rsidRPr="00326F55">
              <w:rPr>
                <w:rFonts w:ascii="標楷體" w:eastAsia="標楷體" w:hAnsi="標楷體" w:hint="eastAsia"/>
                <w:b/>
                <w:color w:val="FF0000"/>
                <w:u w:val="single"/>
              </w:rPr>
              <w:t xml:space="preserve"> </w:t>
            </w:r>
            <w:r w:rsidRPr="00D92E7D">
              <w:rPr>
                <w:rFonts w:ascii="標楷體" w:eastAsia="標楷體" w:hAnsi="標楷體" w:hint="eastAsia"/>
              </w:rPr>
              <w:t xml:space="preserve">條    </w:t>
            </w:r>
            <w:r w:rsidR="005E43EB" w:rsidRPr="00326F55">
              <w:rPr>
                <w:rFonts w:ascii="標楷體" w:eastAsia="標楷體" w:hAnsi="標楷體" w:hint="eastAsia"/>
              </w:rPr>
              <w:t>教師升等程序</w:t>
            </w:r>
            <w:r w:rsidR="005E43EB" w:rsidRPr="00D92E7D">
              <w:rPr>
                <w:rFonts w:ascii="標楷體" w:eastAsia="標楷體" w:hAnsi="標楷體" w:hint="eastAsia"/>
                <w:b/>
                <w:color w:val="FF0000"/>
                <w:u w:val="single"/>
              </w:rPr>
              <w:t>預定</w:t>
            </w:r>
            <w:r w:rsidR="005E43EB" w:rsidRPr="00326F55">
              <w:rPr>
                <w:rFonts w:ascii="標楷體" w:eastAsia="標楷體" w:hAnsi="標楷體" w:hint="eastAsia"/>
              </w:rPr>
              <w:t>時間</w:t>
            </w:r>
            <w:r w:rsidR="005E43EB" w:rsidRPr="00D92E7D">
              <w:rPr>
                <w:rFonts w:ascii="標楷體" w:eastAsia="標楷體" w:hAnsi="標楷體" w:hint="eastAsia"/>
                <w:b/>
                <w:color w:val="FF0000"/>
                <w:u w:val="single"/>
              </w:rPr>
              <w:t>如下</w:t>
            </w:r>
            <w:r w:rsidR="005E43EB" w:rsidRPr="00326F55">
              <w:rPr>
                <w:rFonts w:ascii="標楷體" w:eastAsia="標楷體" w:hAnsi="標楷體" w:hint="eastAsia"/>
              </w:rPr>
              <w:t>：</w:t>
            </w:r>
          </w:p>
          <w:tbl>
            <w:tblPr>
              <w:tblW w:w="4971"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719"/>
              <w:gridCol w:w="719"/>
              <w:gridCol w:w="720"/>
              <w:gridCol w:w="719"/>
              <w:gridCol w:w="720"/>
            </w:tblGrid>
            <w:tr w:rsidR="00113FCD" w:rsidRPr="007D5C98" w:rsidTr="00113FCD">
              <w:trPr>
                <w:jc w:val="right"/>
              </w:trPr>
              <w:tc>
                <w:tcPr>
                  <w:tcW w:w="731"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snapToGrid w:val="0"/>
                      <w:sz w:val="20"/>
                      <w:szCs w:val="20"/>
                    </w:rPr>
                    <w:t>程序</w:t>
                  </w:r>
                </w:p>
              </w:tc>
              <w:tc>
                <w:tcPr>
                  <w:tcW w:w="853"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b/>
                      <w:color w:val="FF0000"/>
                      <w:sz w:val="20"/>
                      <w:szCs w:val="20"/>
                      <w:u w:val="single"/>
                    </w:rPr>
                    <w:t>一</w:t>
                  </w:r>
                </w:p>
              </w:tc>
              <w:tc>
                <w:tcPr>
                  <w:tcW w:w="853"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b/>
                      <w:color w:val="FF0000"/>
                      <w:sz w:val="20"/>
                      <w:szCs w:val="20"/>
                      <w:u w:val="single"/>
                    </w:rPr>
                    <w:t>二</w:t>
                  </w:r>
                </w:p>
              </w:tc>
              <w:tc>
                <w:tcPr>
                  <w:tcW w:w="854"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b/>
                      <w:snapToGrid w:val="0"/>
                      <w:color w:val="FF0000"/>
                      <w:sz w:val="20"/>
                      <w:szCs w:val="20"/>
                      <w:u w:val="single"/>
                    </w:rPr>
                    <w:t>三</w:t>
                  </w:r>
                </w:p>
              </w:tc>
              <w:tc>
                <w:tcPr>
                  <w:tcW w:w="853"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snapToGrid w:val="0"/>
                      <w:sz w:val="20"/>
                      <w:szCs w:val="20"/>
                    </w:rPr>
                    <w:t>四</w:t>
                  </w:r>
                </w:p>
              </w:tc>
              <w:tc>
                <w:tcPr>
                  <w:tcW w:w="854"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b/>
                      <w:color w:val="FF0000"/>
                      <w:sz w:val="20"/>
                      <w:szCs w:val="20"/>
                      <w:u w:val="single"/>
                    </w:rPr>
                    <w:t>五</w:t>
                  </w:r>
                </w:p>
              </w:tc>
            </w:tr>
            <w:tr w:rsidR="00113FCD" w:rsidRPr="007D5C98" w:rsidTr="00113FCD">
              <w:trPr>
                <w:jc w:val="right"/>
              </w:trPr>
              <w:tc>
                <w:tcPr>
                  <w:tcW w:w="731"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snapToGrid w:val="0"/>
                      <w:sz w:val="20"/>
                      <w:szCs w:val="20"/>
                    </w:rPr>
                  </w:pPr>
                  <w:r w:rsidRPr="007D5C98">
                    <w:rPr>
                      <w:rFonts w:ascii="標楷體" w:eastAsia="標楷體" w:hAnsi="標楷體" w:hint="eastAsia"/>
                      <w:snapToGrid w:val="0"/>
                      <w:sz w:val="20"/>
                      <w:szCs w:val="20"/>
                    </w:rPr>
                    <w:t>上學期日程</w:t>
                  </w:r>
                </w:p>
              </w:tc>
              <w:tc>
                <w:tcPr>
                  <w:tcW w:w="853"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b/>
                      <w:color w:val="FF0000"/>
                      <w:sz w:val="20"/>
                      <w:szCs w:val="20"/>
                      <w:u w:val="single"/>
                    </w:rPr>
                    <w:t>7月20日前</w:t>
                  </w:r>
                </w:p>
              </w:tc>
              <w:tc>
                <w:tcPr>
                  <w:tcW w:w="853"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snapToGrid w:val="0"/>
                      <w:sz w:val="20"/>
                      <w:szCs w:val="20"/>
                    </w:rPr>
                    <w:t>8月1日前</w:t>
                  </w:r>
                </w:p>
              </w:tc>
              <w:tc>
                <w:tcPr>
                  <w:tcW w:w="854"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snapToGrid w:val="0"/>
                      <w:spacing w:val="-10"/>
                      <w:sz w:val="20"/>
                      <w:szCs w:val="20"/>
                    </w:rPr>
                    <w:t>8月</w:t>
                  </w:r>
                  <w:r w:rsidRPr="007D5C98">
                    <w:rPr>
                      <w:rFonts w:ascii="標楷體" w:eastAsia="標楷體" w:hAnsi="標楷體" w:hint="eastAsia"/>
                      <w:b/>
                      <w:color w:val="FF0000"/>
                      <w:sz w:val="20"/>
                      <w:szCs w:val="20"/>
                      <w:u w:val="single"/>
                    </w:rPr>
                    <w:t>31</w:t>
                  </w:r>
                  <w:r w:rsidRPr="007D5C98">
                    <w:rPr>
                      <w:rFonts w:ascii="標楷體" w:eastAsia="標楷體" w:hAnsi="標楷體" w:hint="eastAsia"/>
                      <w:snapToGrid w:val="0"/>
                      <w:spacing w:val="-10"/>
                      <w:sz w:val="20"/>
                      <w:szCs w:val="20"/>
                    </w:rPr>
                    <w:t>日</w:t>
                  </w:r>
                  <w:r w:rsidRPr="007D5C98">
                    <w:rPr>
                      <w:rFonts w:ascii="標楷體" w:eastAsia="標楷體" w:hAnsi="標楷體" w:hint="eastAsia"/>
                      <w:b/>
                      <w:color w:val="FF0000"/>
                      <w:sz w:val="20"/>
                      <w:szCs w:val="20"/>
                      <w:u w:val="single"/>
                    </w:rPr>
                    <w:t>前</w:t>
                  </w:r>
                </w:p>
              </w:tc>
              <w:tc>
                <w:tcPr>
                  <w:tcW w:w="853"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snapToGrid w:val="0"/>
                      <w:spacing w:val="-10"/>
                      <w:sz w:val="20"/>
                      <w:szCs w:val="20"/>
                    </w:rPr>
                  </w:pPr>
                  <w:r w:rsidRPr="007D5C98">
                    <w:rPr>
                      <w:rFonts w:ascii="標楷體" w:eastAsia="標楷體" w:hAnsi="標楷體" w:hint="eastAsia"/>
                      <w:b/>
                      <w:color w:val="FF0000"/>
                      <w:sz w:val="20"/>
                      <w:szCs w:val="20"/>
                      <w:u w:val="single"/>
                    </w:rPr>
                    <w:t>9</w:t>
                  </w:r>
                  <w:r w:rsidRPr="007D5C98">
                    <w:rPr>
                      <w:rFonts w:ascii="標楷體" w:eastAsia="標楷體" w:hAnsi="標楷體" w:hint="eastAsia"/>
                      <w:snapToGrid w:val="0"/>
                      <w:spacing w:val="-10"/>
                      <w:sz w:val="20"/>
                      <w:szCs w:val="20"/>
                    </w:rPr>
                    <w:t>月</w:t>
                  </w:r>
                  <w:r w:rsidRPr="007D5C98">
                    <w:rPr>
                      <w:rFonts w:ascii="標楷體" w:eastAsia="標楷體" w:hAnsi="標楷體" w:hint="eastAsia"/>
                      <w:b/>
                      <w:color w:val="FF0000"/>
                      <w:sz w:val="20"/>
                      <w:szCs w:val="20"/>
                      <w:u w:val="single"/>
                    </w:rPr>
                    <w:t>1</w:t>
                  </w:r>
                  <w:r w:rsidRPr="007D5C98">
                    <w:rPr>
                      <w:rFonts w:ascii="標楷體" w:eastAsia="標楷體" w:hAnsi="標楷體" w:hint="eastAsia"/>
                      <w:snapToGrid w:val="0"/>
                      <w:spacing w:val="-10"/>
                      <w:sz w:val="20"/>
                      <w:szCs w:val="20"/>
                    </w:rPr>
                    <w:t>日至</w:t>
                  </w:r>
                </w:p>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snapToGrid w:val="0"/>
                      <w:spacing w:val="-10"/>
                      <w:sz w:val="20"/>
                      <w:szCs w:val="20"/>
                    </w:rPr>
                    <w:t>10月31日</w:t>
                  </w:r>
                </w:p>
              </w:tc>
              <w:tc>
                <w:tcPr>
                  <w:tcW w:w="854"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b/>
                      <w:color w:val="FF0000"/>
                      <w:sz w:val="20"/>
                      <w:szCs w:val="20"/>
                      <w:u w:val="single"/>
                    </w:rPr>
                    <w:t>隔年</w:t>
                  </w:r>
                </w:p>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b/>
                      <w:color w:val="FF0000"/>
                      <w:sz w:val="20"/>
                      <w:szCs w:val="20"/>
                      <w:u w:val="single"/>
                    </w:rPr>
                    <w:t>元</w:t>
                  </w:r>
                  <w:r w:rsidRPr="007D5C98">
                    <w:rPr>
                      <w:rFonts w:ascii="標楷體" w:eastAsia="標楷體" w:hAnsi="標楷體" w:hint="eastAsia"/>
                      <w:snapToGrid w:val="0"/>
                      <w:spacing w:val="-10"/>
                      <w:sz w:val="20"/>
                      <w:szCs w:val="20"/>
                    </w:rPr>
                    <w:t>月31日前</w:t>
                  </w:r>
                </w:p>
              </w:tc>
            </w:tr>
            <w:tr w:rsidR="00113FCD" w:rsidRPr="007D5C98" w:rsidTr="00113FCD">
              <w:trPr>
                <w:jc w:val="right"/>
              </w:trPr>
              <w:tc>
                <w:tcPr>
                  <w:tcW w:w="731"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snapToGrid w:val="0"/>
                      <w:sz w:val="20"/>
                      <w:szCs w:val="20"/>
                    </w:rPr>
                  </w:pPr>
                  <w:r w:rsidRPr="007D5C98">
                    <w:rPr>
                      <w:rFonts w:ascii="標楷體" w:eastAsia="標楷體" w:hAnsi="標楷體" w:hint="eastAsia"/>
                      <w:snapToGrid w:val="0"/>
                      <w:sz w:val="20"/>
                      <w:szCs w:val="20"/>
                    </w:rPr>
                    <w:t>下學期日程</w:t>
                  </w:r>
                </w:p>
              </w:tc>
              <w:tc>
                <w:tcPr>
                  <w:tcW w:w="853"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b/>
                      <w:color w:val="FF0000"/>
                      <w:sz w:val="20"/>
                      <w:szCs w:val="20"/>
                      <w:u w:val="single"/>
                    </w:rPr>
                    <w:t>1月20日前</w:t>
                  </w:r>
                </w:p>
              </w:tc>
              <w:tc>
                <w:tcPr>
                  <w:tcW w:w="853"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snapToGrid w:val="0"/>
                      <w:sz w:val="20"/>
                      <w:szCs w:val="20"/>
                    </w:rPr>
                    <w:t>2月1日前</w:t>
                  </w:r>
                </w:p>
              </w:tc>
              <w:tc>
                <w:tcPr>
                  <w:tcW w:w="854"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snapToGrid w:val="0"/>
                      <w:spacing w:val="-10"/>
                      <w:sz w:val="20"/>
                      <w:szCs w:val="20"/>
                    </w:rPr>
                    <w:t>2月</w:t>
                  </w:r>
                  <w:r w:rsidRPr="007D5C98">
                    <w:rPr>
                      <w:rFonts w:ascii="標楷體" w:eastAsia="標楷體" w:hAnsi="標楷體" w:hint="eastAsia"/>
                      <w:b/>
                      <w:color w:val="FF0000"/>
                      <w:sz w:val="20"/>
                      <w:szCs w:val="20"/>
                      <w:u w:val="single"/>
                    </w:rPr>
                    <w:t>28</w:t>
                  </w:r>
                  <w:r w:rsidRPr="007D5C98">
                    <w:rPr>
                      <w:rFonts w:ascii="標楷體" w:eastAsia="標楷體" w:hAnsi="標楷體" w:hint="eastAsia"/>
                      <w:snapToGrid w:val="0"/>
                      <w:spacing w:val="-10"/>
                      <w:sz w:val="20"/>
                      <w:szCs w:val="20"/>
                    </w:rPr>
                    <w:t>日</w:t>
                  </w:r>
                  <w:r w:rsidRPr="007D5C98">
                    <w:rPr>
                      <w:rFonts w:ascii="標楷體" w:eastAsia="標楷體" w:hAnsi="標楷體" w:hint="eastAsia"/>
                      <w:b/>
                      <w:color w:val="FF0000"/>
                      <w:sz w:val="20"/>
                      <w:szCs w:val="20"/>
                      <w:u w:val="single"/>
                    </w:rPr>
                    <w:t>前</w:t>
                  </w:r>
                </w:p>
              </w:tc>
              <w:tc>
                <w:tcPr>
                  <w:tcW w:w="853"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b/>
                      <w:color w:val="FF0000"/>
                      <w:sz w:val="20"/>
                      <w:szCs w:val="20"/>
                      <w:u w:val="single"/>
                    </w:rPr>
                    <w:t>3</w:t>
                  </w:r>
                  <w:r w:rsidRPr="007D5C98">
                    <w:rPr>
                      <w:rFonts w:ascii="標楷體" w:eastAsia="標楷體" w:hAnsi="標楷體" w:hint="eastAsia"/>
                      <w:snapToGrid w:val="0"/>
                      <w:spacing w:val="-10"/>
                      <w:sz w:val="20"/>
                      <w:szCs w:val="20"/>
                    </w:rPr>
                    <w:t>月</w:t>
                  </w:r>
                  <w:r w:rsidRPr="007D5C98">
                    <w:rPr>
                      <w:rFonts w:ascii="標楷體" w:eastAsia="標楷體" w:hAnsi="標楷體" w:hint="eastAsia"/>
                      <w:b/>
                      <w:color w:val="FF0000"/>
                      <w:sz w:val="20"/>
                      <w:szCs w:val="20"/>
                      <w:u w:val="single"/>
                    </w:rPr>
                    <w:t>1</w:t>
                  </w:r>
                  <w:r w:rsidRPr="007D5C98">
                    <w:rPr>
                      <w:rFonts w:ascii="標楷體" w:eastAsia="標楷體" w:hAnsi="標楷體" w:hint="eastAsia"/>
                      <w:snapToGrid w:val="0"/>
                      <w:spacing w:val="-10"/>
                      <w:sz w:val="20"/>
                      <w:szCs w:val="20"/>
                    </w:rPr>
                    <w:t>日至</w:t>
                  </w:r>
                </w:p>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snapToGrid w:val="0"/>
                      <w:spacing w:val="-10"/>
                      <w:sz w:val="20"/>
                      <w:szCs w:val="20"/>
                    </w:rPr>
                    <w:t>4月30日</w:t>
                  </w:r>
                </w:p>
              </w:tc>
              <w:tc>
                <w:tcPr>
                  <w:tcW w:w="854"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b/>
                      <w:color w:val="FF0000"/>
                      <w:sz w:val="20"/>
                      <w:szCs w:val="20"/>
                      <w:u w:val="single"/>
                    </w:rPr>
                  </w:pPr>
                  <w:r w:rsidRPr="007D5C98">
                    <w:rPr>
                      <w:rFonts w:ascii="標楷體" w:eastAsia="標楷體" w:hAnsi="標楷體" w:hint="eastAsia"/>
                      <w:snapToGrid w:val="0"/>
                      <w:spacing w:val="-10"/>
                      <w:sz w:val="20"/>
                      <w:szCs w:val="20"/>
                    </w:rPr>
                    <w:t>7月31日前</w:t>
                  </w:r>
                </w:p>
              </w:tc>
            </w:tr>
            <w:tr w:rsidR="00113FCD" w:rsidRPr="007D5C98" w:rsidTr="00113FCD">
              <w:trPr>
                <w:jc w:val="right"/>
              </w:trPr>
              <w:tc>
                <w:tcPr>
                  <w:tcW w:w="731" w:type="pct"/>
                  <w:tcBorders>
                    <w:top w:val="single" w:sz="4" w:space="0" w:color="auto"/>
                    <w:left w:val="single" w:sz="4" w:space="0" w:color="auto"/>
                    <w:bottom w:val="single" w:sz="4" w:space="0" w:color="auto"/>
                    <w:right w:val="single" w:sz="4" w:space="0" w:color="auto"/>
                  </w:tcBorders>
                  <w:vAlign w:val="center"/>
                </w:tcPr>
                <w:p w:rsidR="00113FCD" w:rsidRPr="007D5C98" w:rsidRDefault="00113FCD" w:rsidP="00113FCD">
                  <w:pPr>
                    <w:tabs>
                      <w:tab w:val="num" w:pos="1440"/>
                    </w:tabs>
                    <w:spacing w:line="0" w:lineRule="atLeast"/>
                    <w:jc w:val="center"/>
                    <w:rPr>
                      <w:rFonts w:ascii="標楷體" w:eastAsia="標楷體" w:hAnsi="標楷體"/>
                      <w:snapToGrid w:val="0"/>
                      <w:sz w:val="20"/>
                      <w:szCs w:val="20"/>
                    </w:rPr>
                  </w:pPr>
                  <w:r w:rsidRPr="007D5C98">
                    <w:rPr>
                      <w:rFonts w:ascii="標楷體" w:eastAsia="標楷體" w:hAnsi="標楷體" w:hint="eastAsia"/>
                      <w:snapToGrid w:val="0"/>
                      <w:sz w:val="20"/>
                      <w:szCs w:val="20"/>
                    </w:rPr>
                    <w:t>配合</w:t>
                  </w:r>
                </w:p>
                <w:p w:rsidR="00113FCD" w:rsidRPr="007D5C98" w:rsidRDefault="00113FCD" w:rsidP="00113FCD">
                  <w:pPr>
                    <w:tabs>
                      <w:tab w:val="num" w:pos="1440"/>
                    </w:tabs>
                    <w:spacing w:line="0" w:lineRule="atLeast"/>
                    <w:jc w:val="center"/>
                    <w:rPr>
                      <w:rFonts w:ascii="標楷體" w:eastAsia="標楷體" w:hAnsi="標楷體"/>
                      <w:b/>
                      <w:snapToGrid w:val="0"/>
                      <w:color w:val="FF0000"/>
                      <w:sz w:val="20"/>
                      <w:szCs w:val="20"/>
                      <w:u w:val="single"/>
                    </w:rPr>
                  </w:pPr>
                  <w:r w:rsidRPr="007D5C98">
                    <w:rPr>
                      <w:rFonts w:ascii="標楷體" w:eastAsia="標楷體" w:hAnsi="標楷體" w:hint="eastAsia"/>
                      <w:snapToGrid w:val="0"/>
                      <w:sz w:val="20"/>
                      <w:szCs w:val="20"/>
                    </w:rPr>
                    <w:t>事項</w:t>
                  </w:r>
                </w:p>
              </w:tc>
              <w:tc>
                <w:tcPr>
                  <w:tcW w:w="853" w:type="pct"/>
                  <w:tcBorders>
                    <w:top w:val="single" w:sz="4" w:space="0" w:color="auto"/>
                    <w:left w:val="single" w:sz="4" w:space="0" w:color="auto"/>
                    <w:bottom w:val="single" w:sz="4" w:space="0" w:color="auto"/>
                    <w:right w:val="single" w:sz="4" w:space="0" w:color="auto"/>
                  </w:tcBorders>
                </w:tcPr>
                <w:p w:rsidR="00113FCD" w:rsidRPr="00F12593" w:rsidRDefault="00F12593" w:rsidP="00113FCD">
                  <w:pPr>
                    <w:tabs>
                      <w:tab w:val="num" w:pos="1440"/>
                    </w:tabs>
                    <w:spacing w:line="0" w:lineRule="atLeast"/>
                    <w:jc w:val="both"/>
                    <w:rPr>
                      <w:rFonts w:ascii="標楷體" w:eastAsia="標楷體" w:hAnsi="標楷體"/>
                      <w:b/>
                      <w:snapToGrid w:val="0"/>
                      <w:color w:val="FF0000"/>
                      <w:spacing w:val="-10"/>
                      <w:sz w:val="20"/>
                      <w:szCs w:val="20"/>
                      <w:u w:val="single"/>
                    </w:rPr>
                  </w:pPr>
                  <w:r w:rsidRPr="00F12593">
                    <w:rPr>
                      <w:rFonts w:ascii="標楷體" w:eastAsia="標楷體" w:hAnsi="標楷體" w:hint="eastAsia"/>
                      <w:b/>
                      <w:color w:val="FF0000"/>
                      <w:sz w:val="20"/>
                      <w:szCs w:val="20"/>
                      <w:u w:val="single"/>
                    </w:rPr>
                    <w:t>申請</w:t>
                  </w:r>
                  <w:r w:rsidRPr="00F12593">
                    <w:rPr>
                      <w:rFonts w:ascii="標楷體" w:eastAsia="標楷體" w:hAnsi="標楷體" w:hint="eastAsia"/>
                      <w:b/>
                      <w:snapToGrid w:val="0"/>
                      <w:color w:val="FF0000"/>
                      <w:sz w:val="20"/>
                      <w:szCs w:val="20"/>
                      <w:u w:val="single"/>
                    </w:rPr>
                    <w:t>者填寫本校教師升等資</w:t>
                  </w:r>
                  <w:r w:rsidRPr="00F12593">
                    <w:rPr>
                      <w:rFonts w:ascii="標楷體" w:eastAsia="標楷體" w:hAnsi="標楷體" w:hint="eastAsia"/>
                      <w:b/>
                      <w:snapToGrid w:val="0"/>
                      <w:color w:val="FF0000"/>
                      <w:sz w:val="20"/>
                      <w:szCs w:val="20"/>
                      <w:u w:val="single"/>
                    </w:rPr>
                    <w:lastRenderedPageBreak/>
                    <w:t>料表，擲交人事室檢核年資或評鑑通過等項目。</w:t>
                  </w:r>
                </w:p>
              </w:tc>
              <w:tc>
                <w:tcPr>
                  <w:tcW w:w="853" w:type="pct"/>
                  <w:tcBorders>
                    <w:top w:val="single" w:sz="4" w:space="0" w:color="auto"/>
                    <w:left w:val="single" w:sz="4" w:space="0" w:color="auto"/>
                    <w:bottom w:val="single" w:sz="4" w:space="0" w:color="auto"/>
                    <w:right w:val="single" w:sz="4" w:space="0" w:color="auto"/>
                  </w:tcBorders>
                </w:tcPr>
                <w:p w:rsidR="00113FCD" w:rsidRPr="00F12593" w:rsidRDefault="00F12593" w:rsidP="00B42E78">
                  <w:pPr>
                    <w:tabs>
                      <w:tab w:val="num" w:pos="1440"/>
                    </w:tabs>
                    <w:spacing w:line="0" w:lineRule="atLeast"/>
                    <w:jc w:val="center"/>
                    <w:rPr>
                      <w:rFonts w:ascii="標楷體" w:eastAsia="標楷體" w:hAnsi="標楷體"/>
                      <w:snapToGrid w:val="0"/>
                      <w:sz w:val="20"/>
                      <w:szCs w:val="20"/>
                    </w:rPr>
                  </w:pPr>
                  <w:r w:rsidRPr="00F12593">
                    <w:rPr>
                      <w:rFonts w:ascii="標楷體" w:eastAsia="標楷體" w:hAnsi="標楷體" w:hint="eastAsia"/>
                      <w:snapToGrid w:val="0"/>
                      <w:sz w:val="20"/>
                      <w:szCs w:val="20"/>
                    </w:rPr>
                    <w:lastRenderedPageBreak/>
                    <w:t>申請人檢具相關資料</w:t>
                  </w:r>
                  <w:r w:rsidRPr="00F12593">
                    <w:rPr>
                      <w:rFonts w:ascii="標楷體" w:eastAsia="標楷體" w:hAnsi="標楷體" w:hint="eastAsia"/>
                      <w:b/>
                      <w:color w:val="FF0000"/>
                      <w:sz w:val="20"/>
                      <w:szCs w:val="20"/>
                      <w:u w:val="single"/>
                    </w:rPr>
                    <w:t>交由各</w:t>
                  </w:r>
                  <w:r w:rsidRPr="00F12593">
                    <w:rPr>
                      <w:rFonts w:ascii="標楷體" w:eastAsia="標楷體" w:hAnsi="標楷體" w:hint="eastAsia"/>
                      <w:b/>
                      <w:color w:val="FF0000"/>
                      <w:sz w:val="20"/>
                      <w:szCs w:val="20"/>
                      <w:u w:val="single"/>
                    </w:rPr>
                    <w:lastRenderedPageBreak/>
                    <w:t>系教評會辦理初審。</w:t>
                  </w:r>
                </w:p>
              </w:tc>
              <w:tc>
                <w:tcPr>
                  <w:tcW w:w="854" w:type="pct"/>
                  <w:tcBorders>
                    <w:top w:val="single" w:sz="4" w:space="0" w:color="auto"/>
                    <w:left w:val="single" w:sz="4" w:space="0" w:color="auto"/>
                    <w:bottom w:val="single" w:sz="4" w:space="0" w:color="auto"/>
                    <w:right w:val="single" w:sz="4" w:space="0" w:color="auto"/>
                  </w:tcBorders>
                </w:tcPr>
                <w:p w:rsidR="00F12593" w:rsidRPr="00F12593" w:rsidRDefault="00F12593" w:rsidP="00F12593">
                  <w:pPr>
                    <w:spacing w:line="0" w:lineRule="atLeast"/>
                    <w:ind w:rightChars="-46" w:right="-110"/>
                    <w:rPr>
                      <w:rFonts w:ascii="標楷體" w:eastAsia="標楷體" w:hAnsi="標楷體"/>
                      <w:snapToGrid w:val="0"/>
                      <w:sz w:val="20"/>
                      <w:szCs w:val="20"/>
                    </w:rPr>
                  </w:pPr>
                  <w:r w:rsidRPr="00F12593">
                    <w:rPr>
                      <w:rFonts w:ascii="標楷體" w:eastAsia="標楷體" w:hAnsi="標楷體" w:hint="eastAsia"/>
                      <w:snapToGrid w:val="0"/>
                      <w:sz w:val="20"/>
                      <w:szCs w:val="20"/>
                    </w:rPr>
                    <w:lastRenderedPageBreak/>
                    <w:t>系所教評會辦理初審。</w:t>
                  </w:r>
                </w:p>
                <w:p w:rsidR="00113FCD" w:rsidRPr="00F12593" w:rsidRDefault="00F12593" w:rsidP="00F12593">
                  <w:pPr>
                    <w:tabs>
                      <w:tab w:val="num" w:pos="1440"/>
                    </w:tabs>
                    <w:spacing w:line="0" w:lineRule="atLeast"/>
                    <w:jc w:val="both"/>
                    <w:rPr>
                      <w:rFonts w:ascii="標楷體" w:eastAsia="標楷體" w:hAnsi="標楷體"/>
                      <w:snapToGrid w:val="0"/>
                      <w:sz w:val="20"/>
                      <w:szCs w:val="20"/>
                    </w:rPr>
                  </w:pPr>
                  <w:r w:rsidRPr="00F12593">
                    <w:rPr>
                      <w:rFonts w:ascii="標楷體" w:eastAsia="標楷體" w:hAnsi="標楷體" w:hint="eastAsia"/>
                      <w:snapToGrid w:val="0"/>
                      <w:sz w:val="20"/>
                      <w:szCs w:val="20"/>
                    </w:rPr>
                    <w:t>初審獲推</w:t>
                  </w:r>
                  <w:r w:rsidRPr="00F12593">
                    <w:rPr>
                      <w:rFonts w:ascii="標楷體" w:eastAsia="標楷體" w:hAnsi="標楷體" w:hint="eastAsia"/>
                      <w:snapToGrid w:val="0"/>
                      <w:sz w:val="20"/>
                      <w:szCs w:val="20"/>
                    </w:rPr>
                    <w:lastRenderedPageBreak/>
                    <w:t>薦後將相關資料</w:t>
                  </w:r>
                  <w:r w:rsidRPr="00F12593">
                    <w:rPr>
                      <w:rFonts w:ascii="標楷體" w:eastAsia="標楷體" w:hAnsi="標楷體" w:hint="eastAsia"/>
                      <w:b/>
                      <w:snapToGrid w:val="0"/>
                      <w:color w:val="FF0000"/>
                      <w:sz w:val="20"/>
                      <w:szCs w:val="20"/>
                      <w:u w:val="single"/>
                    </w:rPr>
                    <w:t>提</w:t>
                  </w:r>
                  <w:r w:rsidRPr="00F12593">
                    <w:rPr>
                      <w:rFonts w:ascii="標楷體" w:eastAsia="標楷體" w:hAnsi="標楷體" w:hint="eastAsia"/>
                      <w:snapToGrid w:val="0"/>
                      <w:sz w:val="20"/>
                      <w:szCs w:val="20"/>
                    </w:rPr>
                    <w:t>送院</w:t>
                  </w:r>
                  <w:r w:rsidRPr="00F12593">
                    <w:rPr>
                      <w:rFonts w:ascii="標楷體" w:eastAsia="標楷體" w:hAnsi="標楷體" w:hint="eastAsia"/>
                      <w:b/>
                      <w:snapToGrid w:val="0"/>
                      <w:color w:val="FF0000"/>
                      <w:sz w:val="20"/>
                      <w:szCs w:val="20"/>
                      <w:u w:val="single"/>
                    </w:rPr>
                    <w:t>教評會複審</w:t>
                  </w:r>
                  <w:r w:rsidRPr="00F12593">
                    <w:rPr>
                      <w:rFonts w:ascii="標楷體" w:eastAsia="標楷體" w:hAnsi="標楷體" w:hint="eastAsia"/>
                      <w:snapToGrid w:val="0"/>
                      <w:sz w:val="20"/>
                      <w:szCs w:val="20"/>
                    </w:rPr>
                    <w:t>。</w:t>
                  </w:r>
                </w:p>
              </w:tc>
              <w:tc>
                <w:tcPr>
                  <w:tcW w:w="853" w:type="pct"/>
                  <w:tcBorders>
                    <w:top w:val="single" w:sz="4" w:space="0" w:color="auto"/>
                    <w:left w:val="single" w:sz="4" w:space="0" w:color="auto"/>
                    <w:bottom w:val="single" w:sz="4" w:space="0" w:color="auto"/>
                    <w:right w:val="single" w:sz="4" w:space="0" w:color="auto"/>
                  </w:tcBorders>
                </w:tcPr>
                <w:p w:rsidR="00F12593" w:rsidRPr="00F12593" w:rsidRDefault="00F12593" w:rsidP="00F12593">
                  <w:pPr>
                    <w:tabs>
                      <w:tab w:val="num" w:pos="1440"/>
                    </w:tabs>
                    <w:spacing w:line="0" w:lineRule="atLeast"/>
                    <w:jc w:val="both"/>
                    <w:rPr>
                      <w:rFonts w:ascii="標楷體" w:eastAsia="標楷體" w:hAnsi="標楷體"/>
                      <w:color w:val="000000"/>
                      <w:sz w:val="20"/>
                      <w:szCs w:val="20"/>
                    </w:rPr>
                  </w:pPr>
                  <w:r w:rsidRPr="00F12593">
                    <w:rPr>
                      <w:rFonts w:ascii="標楷體" w:eastAsia="標楷體" w:hAnsi="標楷體" w:hint="eastAsia"/>
                      <w:color w:val="000000"/>
                      <w:sz w:val="20"/>
                      <w:szCs w:val="20"/>
                    </w:rPr>
                    <w:lastRenderedPageBreak/>
                    <w:t>1.院教評會進行升等評量表</w:t>
                  </w:r>
                  <w:r w:rsidRPr="00F12593">
                    <w:rPr>
                      <w:rFonts w:ascii="標楷體" w:eastAsia="標楷體" w:hAnsi="標楷體" w:hint="eastAsia"/>
                      <w:color w:val="000000"/>
                      <w:sz w:val="20"/>
                      <w:szCs w:val="20"/>
                    </w:rPr>
                    <w:lastRenderedPageBreak/>
                    <w:t>審查。</w:t>
                  </w:r>
                </w:p>
                <w:p w:rsidR="00F12593" w:rsidRPr="00F12593" w:rsidRDefault="00F12593" w:rsidP="00F12593">
                  <w:pPr>
                    <w:tabs>
                      <w:tab w:val="num" w:pos="1440"/>
                    </w:tabs>
                    <w:spacing w:line="0" w:lineRule="atLeast"/>
                    <w:jc w:val="both"/>
                    <w:rPr>
                      <w:rFonts w:ascii="標楷體" w:eastAsia="標楷體" w:hAnsi="標楷體"/>
                      <w:b/>
                      <w:snapToGrid w:val="0"/>
                      <w:color w:val="FF0000"/>
                      <w:sz w:val="20"/>
                      <w:szCs w:val="20"/>
                      <w:u w:val="single"/>
                    </w:rPr>
                  </w:pPr>
                  <w:r w:rsidRPr="00F12593">
                    <w:rPr>
                      <w:rFonts w:ascii="標楷體" w:eastAsia="標楷體" w:hAnsi="標楷體" w:hint="eastAsia"/>
                      <w:b/>
                      <w:snapToGrid w:val="0"/>
                      <w:color w:val="FF0000"/>
                      <w:sz w:val="20"/>
                      <w:szCs w:val="20"/>
                      <w:u w:val="single"/>
                    </w:rPr>
                    <w:t>2.通過審查後，院辦理</w:t>
                  </w:r>
                  <w:r w:rsidRPr="00F12593">
                    <w:rPr>
                      <w:rFonts w:ascii="標楷體" w:eastAsia="標楷體" w:hAnsi="標楷體" w:hint="eastAsia"/>
                      <w:snapToGrid w:val="0"/>
                      <w:sz w:val="20"/>
                      <w:szCs w:val="20"/>
                    </w:rPr>
                    <w:t>著作外審</w:t>
                  </w:r>
                  <w:r w:rsidRPr="00F12593">
                    <w:rPr>
                      <w:rFonts w:ascii="標楷體" w:eastAsia="標楷體" w:hAnsi="標楷體" w:hint="eastAsia"/>
                      <w:b/>
                      <w:snapToGrid w:val="0"/>
                      <w:color w:val="FF0000"/>
                      <w:sz w:val="20"/>
                      <w:szCs w:val="20"/>
                      <w:u w:val="single"/>
                    </w:rPr>
                    <w:t>作業。</w:t>
                  </w:r>
                </w:p>
                <w:p w:rsidR="00F12593" w:rsidRPr="00F12593" w:rsidRDefault="00F12593" w:rsidP="00F12593">
                  <w:pPr>
                    <w:tabs>
                      <w:tab w:val="num" w:pos="1440"/>
                    </w:tabs>
                    <w:spacing w:line="0" w:lineRule="atLeast"/>
                    <w:jc w:val="both"/>
                    <w:rPr>
                      <w:rFonts w:ascii="標楷體" w:eastAsia="標楷體" w:hAnsi="標楷體"/>
                      <w:b/>
                      <w:snapToGrid w:val="0"/>
                      <w:color w:val="FF0000"/>
                      <w:sz w:val="20"/>
                      <w:szCs w:val="20"/>
                      <w:u w:val="single"/>
                    </w:rPr>
                  </w:pPr>
                  <w:r w:rsidRPr="00F12593">
                    <w:rPr>
                      <w:rFonts w:ascii="標楷體" w:eastAsia="標楷體" w:hAnsi="標楷體" w:hint="eastAsia"/>
                      <w:b/>
                      <w:snapToGrid w:val="0"/>
                      <w:color w:val="FF0000"/>
                      <w:sz w:val="20"/>
                      <w:szCs w:val="20"/>
                      <w:u w:val="single"/>
                    </w:rPr>
                    <w:t>3.院教評會進行複審。</w:t>
                  </w:r>
                </w:p>
                <w:p w:rsidR="00113FCD" w:rsidRPr="00F12593" w:rsidRDefault="00F12593" w:rsidP="00F12593">
                  <w:pPr>
                    <w:tabs>
                      <w:tab w:val="num" w:pos="1440"/>
                    </w:tabs>
                    <w:spacing w:line="0" w:lineRule="atLeast"/>
                    <w:jc w:val="both"/>
                    <w:rPr>
                      <w:rFonts w:ascii="標楷體" w:eastAsia="標楷體" w:hAnsi="標楷體"/>
                      <w:b/>
                      <w:snapToGrid w:val="0"/>
                      <w:color w:val="FF0000"/>
                      <w:spacing w:val="-10"/>
                      <w:sz w:val="20"/>
                      <w:szCs w:val="20"/>
                      <w:u w:val="single"/>
                    </w:rPr>
                  </w:pPr>
                  <w:r w:rsidRPr="00F12593">
                    <w:rPr>
                      <w:rFonts w:ascii="標楷體" w:eastAsia="標楷體" w:hAnsi="標楷體" w:hint="eastAsia"/>
                      <w:snapToGrid w:val="0"/>
                      <w:sz w:val="20"/>
                      <w:szCs w:val="20"/>
                    </w:rPr>
                    <w:t>4.複審獲推薦後將申請人之升等著作送交人事室。</w:t>
                  </w:r>
                </w:p>
              </w:tc>
              <w:tc>
                <w:tcPr>
                  <w:tcW w:w="854" w:type="pct"/>
                  <w:tcBorders>
                    <w:top w:val="single" w:sz="4" w:space="0" w:color="auto"/>
                    <w:left w:val="single" w:sz="4" w:space="0" w:color="auto"/>
                    <w:bottom w:val="single" w:sz="4" w:space="0" w:color="auto"/>
                    <w:right w:val="single" w:sz="4" w:space="0" w:color="auto"/>
                  </w:tcBorders>
                </w:tcPr>
                <w:p w:rsidR="00F12593" w:rsidRPr="00F12593" w:rsidRDefault="00F12593" w:rsidP="00F12593">
                  <w:pPr>
                    <w:tabs>
                      <w:tab w:val="num" w:pos="1440"/>
                    </w:tabs>
                    <w:spacing w:line="0" w:lineRule="atLeast"/>
                    <w:ind w:left="200" w:rightChars="-53" w:right="-127" w:hangingChars="100" w:hanging="200"/>
                    <w:rPr>
                      <w:rFonts w:ascii="標楷體" w:eastAsia="標楷體" w:hAnsi="標楷體"/>
                      <w:b/>
                      <w:snapToGrid w:val="0"/>
                      <w:color w:val="FF0000"/>
                      <w:sz w:val="20"/>
                      <w:szCs w:val="20"/>
                      <w:u w:val="single"/>
                    </w:rPr>
                  </w:pPr>
                  <w:r w:rsidRPr="00F12593">
                    <w:rPr>
                      <w:rFonts w:ascii="標楷體" w:eastAsia="標楷體" w:hAnsi="標楷體" w:hint="eastAsia"/>
                      <w:b/>
                      <w:snapToGrid w:val="0"/>
                      <w:color w:val="FF0000"/>
                      <w:sz w:val="20"/>
                      <w:szCs w:val="20"/>
                      <w:u w:val="single"/>
                    </w:rPr>
                    <w:lastRenderedPageBreak/>
                    <w:t>1.</w:t>
                  </w:r>
                  <w:r w:rsidRPr="00F12593">
                    <w:rPr>
                      <w:rFonts w:ascii="標楷體" w:eastAsia="標楷體" w:hAnsi="標楷體" w:hint="eastAsia"/>
                      <w:snapToGrid w:val="0"/>
                      <w:sz w:val="20"/>
                      <w:szCs w:val="20"/>
                    </w:rPr>
                    <w:t>校級教評會開始受理並進行</w:t>
                  </w:r>
                  <w:r w:rsidRPr="00F12593">
                    <w:rPr>
                      <w:rFonts w:ascii="標楷體" w:eastAsia="標楷體" w:hAnsi="標楷體" w:hint="eastAsia"/>
                      <w:snapToGrid w:val="0"/>
                      <w:sz w:val="20"/>
                      <w:szCs w:val="20"/>
                    </w:rPr>
                    <w:lastRenderedPageBreak/>
                    <w:t>決審作業。</w:t>
                  </w:r>
                </w:p>
                <w:p w:rsidR="00113FCD" w:rsidRPr="00F12593" w:rsidRDefault="00F12593" w:rsidP="00F12593">
                  <w:pPr>
                    <w:tabs>
                      <w:tab w:val="num" w:pos="1440"/>
                    </w:tabs>
                    <w:spacing w:line="0" w:lineRule="atLeast"/>
                    <w:jc w:val="both"/>
                    <w:rPr>
                      <w:rFonts w:ascii="標楷體" w:eastAsia="標楷體" w:hAnsi="標楷體"/>
                      <w:b/>
                      <w:snapToGrid w:val="0"/>
                      <w:color w:val="FF0000"/>
                      <w:spacing w:val="-10"/>
                      <w:sz w:val="20"/>
                      <w:szCs w:val="20"/>
                      <w:u w:val="single"/>
                    </w:rPr>
                  </w:pPr>
                  <w:r w:rsidRPr="00F12593">
                    <w:rPr>
                      <w:rFonts w:ascii="標楷體" w:eastAsia="標楷體" w:hAnsi="標楷體" w:hint="eastAsia"/>
                      <w:b/>
                      <w:snapToGrid w:val="0"/>
                      <w:color w:val="FF0000"/>
                      <w:sz w:val="20"/>
                      <w:szCs w:val="20"/>
                      <w:u w:val="single"/>
                    </w:rPr>
                    <w:t>2.</w:t>
                  </w:r>
                  <w:r w:rsidRPr="00F12593">
                    <w:rPr>
                      <w:rFonts w:ascii="標楷體" w:eastAsia="標楷體" w:hAnsi="標楷體" w:hint="eastAsia"/>
                      <w:snapToGrid w:val="0"/>
                      <w:sz w:val="20"/>
                      <w:szCs w:val="20"/>
                    </w:rPr>
                    <w:t>決審通過後報教育部核准及請領證書。</w:t>
                  </w:r>
                </w:p>
              </w:tc>
            </w:tr>
          </w:tbl>
          <w:p w:rsidR="005E43EB" w:rsidRPr="00113FCD" w:rsidRDefault="005E43EB" w:rsidP="00113FCD">
            <w:pPr>
              <w:jc w:val="center"/>
              <w:rPr>
                <w:rFonts w:ascii="標楷體" w:eastAsia="標楷體" w:hAnsi="標楷體"/>
                <w:b/>
                <w:color w:val="FF0000"/>
                <w:u w:val="single"/>
              </w:rPr>
            </w:pPr>
          </w:p>
        </w:tc>
        <w:tc>
          <w:tcPr>
            <w:tcW w:w="4465" w:type="dxa"/>
          </w:tcPr>
          <w:p w:rsidR="005E43EB" w:rsidRPr="00D92E7D" w:rsidRDefault="005E43EB" w:rsidP="00113FCD">
            <w:pPr>
              <w:pStyle w:val="Web"/>
              <w:tabs>
                <w:tab w:val="left" w:pos="1048"/>
              </w:tabs>
              <w:spacing w:before="0" w:beforeAutospacing="0" w:afterLines="50" w:after="180" w:afterAutospacing="0"/>
              <w:ind w:left="840" w:hangingChars="350" w:hanging="840"/>
              <w:rPr>
                <w:rFonts w:ascii="標楷體" w:eastAsia="標楷體" w:hAnsi="標楷體"/>
                <w:snapToGrid w:val="0"/>
                <w:sz w:val="24"/>
                <w:lang w:val="en-US" w:eastAsia="zh-TW"/>
              </w:rPr>
            </w:pPr>
            <w:r w:rsidRPr="00D92E7D">
              <w:rPr>
                <w:rFonts w:ascii="標楷體" w:eastAsia="標楷體" w:hAnsi="標楷體" w:hint="eastAsia"/>
                <w:snapToGrid w:val="0"/>
                <w:sz w:val="24"/>
                <w:lang w:val="en-US" w:eastAsia="zh-TW"/>
              </w:rPr>
              <w:lastRenderedPageBreak/>
              <w:t>第</w:t>
            </w:r>
            <w:r w:rsidRPr="00326F55">
              <w:rPr>
                <w:rFonts w:ascii="標楷體" w:eastAsia="標楷體" w:hAnsi="標楷體" w:hint="eastAsia"/>
                <w:b/>
                <w:color w:val="FF0000"/>
                <w:kern w:val="2"/>
                <w:sz w:val="24"/>
                <w:u w:val="single"/>
                <w:lang w:val="en-US" w:eastAsia="zh-TW"/>
              </w:rPr>
              <w:t>19</w:t>
            </w:r>
            <w:r w:rsidRPr="00D92E7D">
              <w:rPr>
                <w:rFonts w:ascii="標楷體" w:eastAsia="標楷體" w:hAnsi="標楷體" w:hint="eastAsia"/>
                <w:snapToGrid w:val="0"/>
                <w:sz w:val="24"/>
                <w:lang w:val="en-US" w:eastAsia="zh-TW"/>
              </w:rPr>
              <w:t>條    本</w:t>
            </w:r>
            <w:r w:rsidRPr="00326F55">
              <w:rPr>
                <w:rFonts w:ascii="標楷體" w:eastAsia="標楷體" w:hAnsi="標楷體" w:hint="eastAsia"/>
                <w:b/>
                <w:color w:val="FF0000"/>
                <w:kern w:val="2"/>
                <w:sz w:val="24"/>
                <w:u w:val="single"/>
                <w:lang w:val="en-US" w:eastAsia="zh-TW"/>
              </w:rPr>
              <w:t>校教師申請升等，每學期辦理一次，受理時間依據下列日程進行：本校獲得教育部全部授權自行審查</w:t>
            </w:r>
            <w:r w:rsidRPr="00D92E7D">
              <w:rPr>
                <w:rFonts w:ascii="標楷體" w:eastAsia="標楷體" w:hAnsi="標楷體" w:hint="eastAsia"/>
                <w:snapToGrid w:val="0"/>
                <w:sz w:val="24"/>
                <w:lang w:val="en-US" w:eastAsia="zh-TW"/>
              </w:rPr>
              <w:t>教師</w:t>
            </w:r>
            <w:r w:rsidRPr="00326F55">
              <w:rPr>
                <w:rFonts w:ascii="標楷體" w:eastAsia="標楷體" w:hAnsi="標楷體" w:hint="eastAsia"/>
                <w:b/>
                <w:color w:val="FF0000"/>
                <w:kern w:val="2"/>
                <w:sz w:val="24"/>
                <w:u w:val="single"/>
                <w:lang w:val="en-US" w:eastAsia="zh-TW"/>
              </w:rPr>
              <w:t>資格之日前，</w:t>
            </w:r>
            <w:r w:rsidRPr="00D92E7D">
              <w:rPr>
                <w:rFonts w:ascii="標楷體" w:eastAsia="標楷體" w:hAnsi="標楷體" w:hint="eastAsia"/>
                <w:snapToGrid w:val="0"/>
                <w:sz w:val="24"/>
                <w:lang w:val="en-US" w:eastAsia="zh-TW"/>
              </w:rPr>
              <w:t>升等程序</w:t>
            </w:r>
            <w:r w:rsidRPr="00326F55">
              <w:rPr>
                <w:rFonts w:ascii="標楷體" w:eastAsia="標楷體" w:hAnsi="標楷體" w:hint="eastAsia"/>
                <w:b/>
                <w:color w:val="FF0000"/>
                <w:kern w:val="2"/>
                <w:sz w:val="24"/>
                <w:u w:val="single"/>
                <w:lang w:val="en-US" w:eastAsia="zh-TW"/>
              </w:rPr>
              <w:t>之受理</w:t>
            </w:r>
            <w:r w:rsidRPr="00D92E7D">
              <w:rPr>
                <w:rFonts w:ascii="標楷體" w:eastAsia="標楷體" w:hAnsi="標楷體" w:hint="eastAsia"/>
                <w:snapToGrid w:val="0"/>
                <w:sz w:val="24"/>
                <w:lang w:val="en-US" w:eastAsia="zh-TW"/>
              </w:rPr>
              <w:t>時間</w:t>
            </w:r>
            <w:r w:rsidRPr="00326F55">
              <w:rPr>
                <w:rFonts w:ascii="標楷體" w:eastAsia="標楷體" w:hAnsi="標楷體" w:hint="eastAsia"/>
                <w:b/>
                <w:color w:val="FF0000"/>
                <w:kern w:val="2"/>
                <w:sz w:val="24"/>
                <w:u w:val="single"/>
                <w:lang w:val="en-US" w:eastAsia="zh-TW"/>
              </w:rPr>
              <w:t>改依下列日程辦理</w:t>
            </w:r>
            <w:r w:rsidRPr="00D92E7D">
              <w:rPr>
                <w:rFonts w:ascii="標楷體" w:eastAsia="標楷體" w:hAnsi="標楷體" w:hint="eastAsia"/>
                <w:snapToGrid w:val="0"/>
                <w:sz w:val="24"/>
                <w:lang w:val="en-US" w:eastAsia="zh-TW"/>
              </w:rPr>
              <w:t>：</w:t>
            </w:r>
          </w:p>
          <w:tbl>
            <w:tblPr>
              <w:tblW w:w="4972"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596"/>
              <w:gridCol w:w="597"/>
              <w:gridCol w:w="597"/>
              <w:gridCol w:w="597"/>
              <w:gridCol w:w="597"/>
              <w:gridCol w:w="597"/>
            </w:tblGrid>
            <w:tr w:rsidR="00113FCD" w:rsidRPr="009F44E2" w:rsidTr="00113FCD">
              <w:trPr>
                <w:jc w:val="right"/>
              </w:trPr>
              <w:tc>
                <w:tcPr>
                  <w:tcW w:w="752"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napToGrid w:val="0"/>
                      <w:sz w:val="20"/>
                      <w:szCs w:val="20"/>
                    </w:rPr>
                  </w:pPr>
                  <w:r w:rsidRPr="009F44E2">
                    <w:rPr>
                      <w:rFonts w:ascii="標楷體" w:eastAsia="標楷體" w:hAnsi="標楷體" w:hint="eastAsia"/>
                      <w:snapToGrid w:val="0"/>
                      <w:sz w:val="20"/>
                      <w:szCs w:val="20"/>
                    </w:rPr>
                    <w:t>程序</w:t>
                  </w:r>
                </w:p>
              </w:tc>
              <w:tc>
                <w:tcPr>
                  <w:tcW w:w="707"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z w:val="20"/>
                      <w:szCs w:val="20"/>
                    </w:rPr>
                  </w:pPr>
                  <w:r w:rsidRPr="009F44E2">
                    <w:rPr>
                      <w:rFonts w:ascii="標楷體" w:eastAsia="標楷體" w:hAnsi="標楷體" w:hint="eastAsia"/>
                      <w:b/>
                      <w:color w:val="FF0000"/>
                      <w:sz w:val="20"/>
                      <w:szCs w:val="20"/>
                      <w:u w:val="single"/>
                    </w:rPr>
                    <w:t>一</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spacing w:line="0" w:lineRule="atLeast"/>
                    <w:jc w:val="center"/>
                    <w:rPr>
                      <w:rFonts w:ascii="標楷體" w:eastAsia="標楷體" w:hAnsi="標楷體"/>
                      <w:sz w:val="20"/>
                      <w:szCs w:val="20"/>
                    </w:rPr>
                  </w:pPr>
                  <w:r w:rsidRPr="009F44E2">
                    <w:rPr>
                      <w:rFonts w:ascii="標楷體" w:eastAsia="標楷體" w:hAnsi="標楷體" w:hint="eastAsia"/>
                      <w:b/>
                      <w:snapToGrid w:val="0"/>
                      <w:color w:val="FF0000"/>
                      <w:sz w:val="20"/>
                      <w:szCs w:val="20"/>
                      <w:u w:val="single"/>
                    </w:rPr>
                    <w:t>二</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spacing w:line="0" w:lineRule="atLeast"/>
                    <w:jc w:val="center"/>
                    <w:rPr>
                      <w:rFonts w:ascii="標楷體" w:eastAsia="標楷體" w:hAnsi="標楷體"/>
                      <w:b/>
                      <w:color w:val="FF0000"/>
                      <w:sz w:val="20"/>
                      <w:szCs w:val="20"/>
                      <w:u w:val="single"/>
                    </w:rPr>
                  </w:pPr>
                  <w:r w:rsidRPr="009F44E2">
                    <w:rPr>
                      <w:rFonts w:ascii="標楷體" w:eastAsia="標楷體" w:hAnsi="標楷體" w:hint="eastAsia"/>
                      <w:b/>
                      <w:color w:val="FF0000"/>
                      <w:sz w:val="20"/>
                      <w:szCs w:val="20"/>
                      <w:u w:val="single"/>
                    </w:rPr>
                    <w:t>三</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spacing w:line="0" w:lineRule="atLeast"/>
                    <w:jc w:val="center"/>
                    <w:rPr>
                      <w:rFonts w:ascii="標楷體" w:eastAsia="標楷體" w:hAnsi="標楷體"/>
                      <w:sz w:val="20"/>
                      <w:szCs w:val="20"/>
                    </w:rPr>
                  </w:pPr>
                  <w:r w:rsidRPr="009F44E2">
                    <w:rPr>
                      <w:rFonts w:ascii="標楷體" w:eastAsia="標楷體" w:hAnsi="標楷體" w:hint="eastAsia"/>
                      <w:sz w:val="20"/>
                      <w:szCs w:val="20"/>
                    </w:rPr>
                    <w:t>四</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spacing w:line="0" w:lineRule="atLeast"/>
                    <w:jc w:val="center"/>
                    <w:rPr>
                      <w:rFonts w:ascii="標楷體" w:eastAsia="標楷體" w:hAnsi="標楷體"/>
                      <w:b/>
                      <w:color w:val="FF0000"/>
                      <w:sz w:val="20"/>
                      <w:szCs w:val="20"/>
                      <w:u w:val="single"/>
                    </w:rPr>
                  </w:pPr>
                  <w:r w:rsidRPr="009F44E2">
                    <w:rPr>
                      <w:rFonts w:ascii="標楷體" w:eastAsia="標楷體" w:hAnsi="標楷體" w:hint="eastAsia"/>
                      <w:b/>
                      <w:color w:val="FF0000"/>
                      <w:sz w:val="20"/>
                      <w:szCs w:val="20"/>
                      <w:u w:val="single"/>
                    </w:rPr>
                    <w:t>五</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spacing w:line="0" w:lineRule="atLeast"/>
                    <w:jc w:val="center"/>
                    <w:rPr>
                      <w:rFonts w:ascii="標楷體" w:eastAsia="標楷體" w:hAnsi="標楷體"/>
                      <w:b/>
                      <w:color w:val="FF0000"/>
                      <w:sz w:val="20"/>
                      <w:szCs w:val="20"/>
                      <w:u w:val="single"/>
                    </w:rPr>
                  </w:pPr>
                  <w:r w:rsidRPr="009F44E2">
                    <w:rPr>
                      <w:rFonts w:ascii="標楷體" w:eastAsia="標楷體" w:hAnsi="標楷體" w:hint="eastAsia"/>
                      <w:b/>
                      <w:color w:val="FF0000"/>
                      <w:sz w:val="20"/>
                      <w:szCs w:val="20"/>
                      <w:u w:val="single"/>
                    </w:rPr>
                    <w:t>六</w:t>
                  </w:r>
                </w:p>
              </w:tc>
            </w:tr>
            <w:tr w:rsidR="00113FCD" w:rsidRPr="009F44E2" w:rsidTr="00113FCD">
              <w:trPr>
                <w:jc w:val="right"/>
              </w:trPr>
              <w:tc>
                <w:tcPr>
                  <w:tcW w:w="752"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both"/>
                    <w:rPr>
                      <w:rFonts w:ascii="標楷體" w:eastAsia="標楷體" w:hAnsi="標楷體"/>
                      <w:snapToGrid w:val="0"/>
                      <w:sz w:val="20"/>
                      <w:szCs w:val="20"/>
                    </w:rPr>
                  </w:pPr>
                  <w:r w:rsidRPr="009F44E2">
                    <w:rPr>
                      <w:rFonts w:ascii="標楷體" w:eastAsia="標楷體" w:hAnsi="標楷體" w:hint="eastAsia"/>
                      <w:sz w:val="20"/>
                      <w:szCs w:val="20"/>
                    </w:rPr>
                    <w:t>上學期日程</w:t>
                  </w:r>
                  <w:r w:rsidRPr="009F44E2">
                    <w:rPr>
                      <w:rFonts w:ascii="標楷體" w:eastAsia="標楷體" w:hAnsi="標楷體" w:hint="eastAsia"/>
                      <w:b/>
                      <w:color w:val="FF0000"/>
                      <w:sz w:val="20"/>
                      <w:szCs w:val="20"/>
                      <w:u w:val="single"/>
                    </w:rPr>
                    <w:t>(預計次學期2月起</w:t>
                  </w:r>
                  <w:r w:rsidRPr="009F44E2">
                    <w:rPr>
                      <w:rFonts w:ascii="標楷體" w:eastAsia="標楷體" w:hAnsi="標楷體" w:hint="eastAsia"/>
                      <w:b/>
                      <w:color w:val="FF0000"/>
                      <w:sz w:val="20"/>
                      <w:szCs w:val="20"/>
                      <w:u w:val="single"/>
                    </w:rPr>
                    <w:lastRenderedPageBreak/>
                    <w:t>資)</w:t>
                  </w:r>
                </w:p>
              </w:tc>
              <w:tc>
                <w:tcPr>
                  <w:tcW w:w="707"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napToGrid w:val="0"/>
                      <w:spacing w:val="-10"/>
                      <w:sz w:val="20"/>
                      <w:szCs w:val="20"/>
                    </w:rPr>
                  </w:pPr>
                  <w:r w:rsidRPr="009F44E2">
                    <w:rPr>
                      <w:rFonts w:ascii="標楷體" w:eastAsia="標楷體" w:hAnsi="標楷體" w:hint="eastAsia"/>
                      <w:snapToGrid w:val="0"/>
                      <w:sz w:val="20"/>
                      <w:szCs w:val="20"/>
                    </w:rPr>
                    <w:lastRenderedPageBreak/>
                    <w:t>8月1</w:t>
                  </w:r>
                  <w:r w:rsidRPr="009F44E2">
                    <w:rPr>
                      <w:rFonts w:ascii="標楷體" w:eastAsia="標楷體" w:hAnsi="標楷體" w:hint="eastAsia"/>
                      <w:snapToGrid w:val="0"/>
                      <w:spacing w:val="-10"/>
                      <w:sz w:val="20"/>
                      <w:szCs w:val="20"/>
                    </w:rPr>
                    <w:t>日前</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napToGrid w:val="0"/>
                      <w:spacing w:val="-10"/>
                      <w:sz w:val="20"/>
                      <w:szCs w:val="20"/>
                    </w:rPr>
                  </w:pPr>
                  <w:r w:rsidRPr="009F44E2">
                    <w:rPr>
                      <w:rFonts w:ascii="標楷體" w:eastAsia="標楷體" w:hAnsi="標楷體" w:hint="eastAsia"/>
                      <w:snapToGrid w:val="0"/>
                      <w:spacing w:val="-10"/>
                      <w:sz w:val="20"/>
                      <w:szCs w:val="20"/>
                    </w:rPr>
                    <w:t>8月</w:t>
                  </w:r>
                  <w:r w:rsidRPr="009F44E2">
                    <w:rPr>
                      <w:rFonts w:ascii="標楷體" w:eastAsia="標楷體" w:hAnsi="標楷體" w:hint="eastAsia"/>
                      <w:b/>
                      <w:color w:val="FF0000"/>
                      <w:sz w:val="20"/>
                      <w:szCs w:val="20"/>
                      <w:u w:val="single"/>
                    </w:rPr>
                    <w:t>1</w:t>
                  </w:r>
                  <w:r w:rsidRPr="009F44E2">
                    <w:rPr>
                      <w:rFonts w:ascii="標楷體" w:eastAsia="標楷體" w:hAnsi="標楷體" w:hint="eastAsia"/>
                      <w:snapToGrid w:val="0"/>
                      <w:spacing w:val="-10"/>
                      <w:sz w:val="20"/>
                      <w:szCs w:val="20"/>
                    </w:rPr>
                    <w:t>日</w:t>
                  </w:r>
                  <w:r w:rsidRPr="009F44E2">
                    <w:rPr>
                      <w:rFonts w:ascii="標楷體" w:eastAsia="標楷體" w:hAnsi="標楷體" w:hint="eastAsia"/>
                      <w:b/>
                      <w:color w:val="FF0000"/>
                      <w:sz w:val="20"/>
                      <w:szCs w:val="20"/>
                      <w:u w:val="single"/>
                    </w:rPr>
                    <w:t>至8月15日</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b/>
                      <w:color w:val="FF0000"/>
                      <w:sz w:val="20"/>
                      <w:szCs w:val="20"/>
                      <w:u w:val="single"/>
                    </w:rPr>
                  </w:pPr>
                  <w:r w:rsidRPr="009F44E2">
                    <w:rPr>
                      <w:rFonts w:ascii="標楷體" w:eastAsia="標楷體" w:hAnsi="標楷體" w:hint="eastAsia"/>
                      <w:b/>
                      <w:color w:val="FF0000"/>
                      <w:sz w:val="20"/>
                      <w:szCs w:val="20"/>
                      <w:u w:val="single"/>
                    </w:rPr>
                    <w:t>8月16日至10月15日</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napToGrid w:val="0"/>
                      <w:spacing w:val="-10"/>
                      <w:sz w:val="20"/>
                      <w:szCs w:val="20"/>
                    </w:rPr>
                  </w:pPr>
                  <w:r w:rsidRPr="009F44E2">
                    <w:rPr>
                      <w:rFonts w:ascii="標楷體" w:eastAsia="標楷體" w:hAnsi="標楷體" w:hint="eastAsia"/>
                      <w:b/>
                      <w:color w:val="FF0000"/>
                      <w:sz w:val="20"/>
                      <w:szCs w:val="20"/>
                      <w:u w:val="single"/>
                    </w:rPr>
                    <w:t>10</w:t>
                  </w:r>
                  <w:r w:rsidRPr="009F44E2">
                    <w:rPr>
                      <w:rFonts w:ascii="標楷體" w:eastAsia="標楷體" w:hAnsi="標楷體" w:hint="eastAsia"/>
                      <w:snapToGrid w:val="0"/>
                      <w:spacing w:val="-10"/>
                      <w:sz w:val="20"/>
                      <w:szCs w:val="20"/>
                    </w:rPr>
                    <w:t>月</w:t>
                  </w:r>
                  <w:r w:rsidRPr="009F44E2">
                    <w:rPr>
                      <w:rFonts w:ascii="標楷體" w:eastAsia="標楷體" w:hAnsi="標楷體" w:hint="eastAsia"/>
                      <w:b/>
                      <w:color w:val="FF0000"/>
                      <w:sz w:val="20"/>
                      <w:szCs w:val="20"/>
                      <w:u w:val="single"/>
                    </w:rPr>
                    <w:t>16</w:t>
                  </w:r>
                  <w:r w:rsidRPr="009F44E2">
                    <w:rPr>
                      <w:rFonts w:ascii="標楷體" w:eastAsia="標楷體" w:hAnsi="標楷體" w:hint="eastAsia"/>
                      <w:snapToGrid w:val="0"/>
                      <w:spacing w:val="-10"/>
                      <w:sz w:val="20"/>
                      <w:szCs w:val="20"/>
                    </w:rPr>
                    <w:t>日至10月31日</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b/>
                      <w:color w:val="FF0000"/>
                      <w:sz w:val="20"/>
                      <w:szCs w:val="20"/>
                      <w:u w:val="single"/>
                    </w:rPr>
                  </w:pPr>
                  <w:r w:rsidRPr="009F44E2">
                    <w:rPr>
                      <w:rFonts w:ascii="標楷體" w:eastAsia="標楷體" w:hAnsi="標楷體" w:hint="eastAsia"/>
                      <w:b/>
                      <w:color w:val="FF0000"/>
                      <w:sz w:val="20"/>
                      <w:szCs w:val="20"/>
                      <w:u w:val="single"/>
                    </w:rPr>
                    <w:t>11月1日至12月31日</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napToGrid w:val="0"/>
                      <w:spacing w:val="-10"/>
                      <w:sz w:val="20"/>
                      <w:szCs w:val="20"/>
                    </w:rPr>
                  </w:pPr>
                  <w:smartTag w:uri="urn:schemas-microsoft-com:office:smarttags" w:element="chsdate">
                    <w:smartTagPr>
                      <w:attr w:name="IsROCDate" w:val="False"/>
                      <w:attr w:name="IsLunarDate" w:val="False"/>
                      <w:attr w:name="Day" w:val="31"/>
                      <w:attr w:name="Month" w:val="1"/>
                      <w:attr w:name="Year" w:val="2011"/>
                    </w:smartTagPr>
                    <w:r w:rsidRPr="009F44E2">
                      <w:rPr>
                        <w:rFonts w:ascii="標楷體" w:eastAsia="標楷體" w:hAnsi="標楷體" w:hint="eastAsia"/>
                        <w:snapToGrid w:val="0"/>
                        <w:spacing w:val="-10"/>
                        <w:sz w:val="20"/>
                        <w:szCs w:val="20"/>
                      </w:rPr>
                      <w:t>1月31日</w:t>
                    </w:r>
                  </w:smartTag>
                  <w:r w:rsidRPr="009F44E2">
                    <w:rPr>
                      <w:rFonts w:ascii="標楷體" w:eastAsia="標楷體" w:hAnsi="標楷體" w:hint="eastAsia"/>
                      <w:snapToGrid w:val="0"/>
                      <w:spacing w:val="-10"/>
                      <w:sz w:val="20"/>
                      <w:szCs w:val="20"/>
                    </w:rPr>
                    <w:t>前</w:t>
                  </w:r>
                </w:p>
              </w:tc>
            </w:tr>
            <w:tr w:rsidR="00113FCD" w:rsidRPr="009F44E2" w:rsidTr="00113FCD">
              <w:trPr>
                <w:jc w:val="right"/>
              </w:trPr>
              <w:tc>
                <w:tcPr>
                  <w:tcW w:w="752"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both"/>
                    <w:rPr>
                      <w:rFonts w:ascii="標楷體" w:eastAsia="標楷體" w:hAnsi="標楷體"/>
                      <w:sz w:val="20"/>
                      <w:szCs w:val="20"/>
                    </w:rPr>
                  </w:pPr>
                  <w:r w:rsidRPr="009F44E2">
                    <w:rPr>
                      <w:rFonts w:ascii="標楷體" w:eastAsia="標楷體" w:hAnsi="標楷體" w:hint="eastAsia"/>
                      <w:sz w:val="20"/>
                      <w:szCs w:val="20"/>
                    </w:rPr>
                    <w:lastRenderedPageBreak/>
                    <w:t>下學期日程</w:t>
                  </w:r>
                </w:p>
                <w:p w:rsidR="00113FCD" w:rsidRPr="009F44E2" w:rsidRDefault="00113FCD" w:rsidP="008F4744">
                  <w:pPr>
                    <w:tabs>
                      <w:tab w:val="num" w:pos="1440"/>
                    </w:tabs>
                    <w:spacing w:line="0" w:lineRule="atLeast"/>
                    <w:jc w:val="both"/>
                    <w:rPr>
                      <w:rFonts w:ascii="標楷體" w:eastAsia="標楷體" w:hAnsi="標楷體"/>
                      <w:snapToGrid w:val="0"/>
                      <w:spacing w:val="-10"/>
                      <w:sz w:val="20"/>
                      <w:szCs w:val="20"/>
                    </w:rPr>
                  </w:pPr>
                  <w:r w:rsidRPr="009F44E2">
                    <w:rPr>
                      <w:rFonts w:ascii="標楷體" w:eastAsia="標楷體" w:hAnsi="標楷體" w:hint="eastAsia"/>
                      <w:b/>
                      <w:color w:val="FF0000"/>
                      <w:sz w:val="20"/>
                      <w:szCs w:val="20"/>
                      <w:u w:val="single"/>
                    </w:rPr>
                    <w:t>(預計次學期8月起資)</w:t>
                  </w:r>
                </w:p>
              </w:tc>
              <w:tc>
                <w:tcPr>
                  <w:tcW w:w="707"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z w:val="20"/>
                      <w:szCs w:val="20"/>
                    </w:rPr>
                  </w:pPr>
                  <w:smartTag w:uri="urn:schemas-microsoft-com:office:smarttags" w:element="chsdate">
                    <w:smartTagPr>
                      <w:attr w:name="IsROCDate" w:val="False"/>
                      <w:attr w:name="IsLunarDate" w:val="False"/>
                      <w:attr w:name="Day" w:val="1"/>
                      <w:attr w:name="Month" w:val="2"/>
                      <w:attr w:name="Year" w:val="2011"/>
                    </w:smartTagPr>
                    <w:r w:rsidRPr="009F44E2">
                      <w:rPr>
                        <w:rFonts w:ascii="標楷體" w:eastAsia="標楷體" w:hAnsi="標楷體" w:hint="eastAsia"/>
                        <w:snapToGrid w:val="0"/>
                        <w:sz w:val="20"/>
                        <w:szCs w:val="20"/>
                      </w:rPr>
                      <w:t>2</w:t>
                    </w:r>
                    <w:r w:rsidRPr="009F44E2">
                      <w:rPr>
                        <w:rFonts w:ascii="標楷體" w:eastAsia="標楷體" w:hAnsi="標楷體" w:hint="eastAsia"/>
                        <w:snapToGrid w:val="0"/>
                        <w:spacing w:val="-10"/>
                        <w:sz w:val="20"/>
                        <w:szCs w:val="20"/>
                      </w:rPr>
                      <w:t>月</w:t>
                    </w:r>
                    <w:r w:rsidRPr="009F44E2">
                      <w:rPr>
                        <w:rFonts w:ascii="標楷體" w:eastAsia="標楷體" w:hAnsi="標楷體" w:hint="eastAsia"/>
                        <w:snapToGrid w:val="0"/>
                        <w:sz w:val="20"/>
                        <w:szCs w:val="20"/>
                      </w:rPr>
                      <w:t>1</w:t>
                    </w:r>
                    <w:r w:rsidRPr="009F44E2">
                      <w:rPr>
                        <w:rFonts w:ascii="標楷體" w:eastAsia="標楷體" w:hAnsi="標楷體" w:hint="eastAsia"/>
                        <w:snapToGrid w:val="0"/>
                        <w:spacing w:val="-10"/>
                        <w:sz w:val="20"/>
                        <w:szCs w:val="20"/>
                      </w:rPr>
                      <w:t>日</w:t>
                    </w:r>
                  </w:smartTag>
                  <w:r w:rsidRPr="009F44E2">
                    <w:rPr>
                      <w:rFonts w:ascii="標楷體" w:eastAsia="標楷體" w:hAnsi="標楷體" w:hint="eastAsia"/>
                      <w:snapToGrid w:val="0"/>
                      <w:spacing w:val="-10"/>
                      <w:sz w:val="20"/>
                      <w:szCs w:val="20"/>
                    </w:rPr>
                    <w:t>前</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napToGrid w:val="0"/>
                      <w:spacing w:val="-10"/>
                      <w:sz w:val="20"/>
                      <w:szCs w:val="20"/>
                    </w:rPr>
                  </w:pPr>
                  <w:r w:rsidRPr="009F44E2">
                    <w:rPr>
                      <w:rFonts w:ascii="標楷體" w:eastAsia="標楷體" w:hAnsi="標楷體" w:hint="eastAsia"/>
                      <w:snapToGrid w:val="0"/>
                      <w:spacing w:val="-10"/>
                      <w:sz w:val="20"/>
                      <w:szCs w:val="20"/>
                    </w:rPr>
                    <w:t>2月</w:t>
                  </w:r>
                  <w:r w:rsidRPr="009F44E2">
                    <w:rPr>
                      <w:rFonts w:ascii="標楷體" w:eastAsia="標楷體" w:hAnsi="標楷體" w:hint="eastAsia"/>
                      <w:b/>
                      <w:color w:val="FF0000"/>
                      <w:sz w:val="20"/>
                      <w:szCs w:val="20"/>
                      <w:u w:val="single"/>
                    </w:rPr>
                    <w:t>1</w:t>
                  </w:r>
                  <w:r w:rsidRPr="009F44E2">
                    <w:rPr>
                      <w:rFonts w:ascii="標楷體" w:eastAsia="標楷體" w:hAnsi="標楷體" w:hint="eastAsia"/>
                      <w:snapToGrid w:val="0"/>
                      <w:spacing w:val="-10"/>
                      <w:sz w:val="20"/>
                      <w:szCs w:val="20"/>
                    </w:rPr>
                    <w:t>日</w:t>
                  </w:r>
                  <w:r w:rsidRPr="009F44E2">
                    <w:rPr>
                      <w:rFonts w:ascii="標楷體" w:eastAsia="標楷體" w:hAnsi="標楷體" w:hint="eastAsia"/>
                      <w:b/>
                      <w:color w:val="FF0000"/>
                      <w:sz w:val="20"/>
                      <w:szCs w:val="20"/>
                      <w:u w:val="single"/>
                    </w:rPr>
                    <w:t>至2月15日</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napToGrid w:val="0"/>
                      <w:spacing w:val="-10"/>
                      <w:sz w:val="20"/>
                      <w:szCs w:val="20"/>
                    </w:rPr>
                  </w:pPr>
                  <w:r w:rsidRPr="009F44E2">
                    <w:rPr>
                      <w:rFonts w:ascii="標楷體" w:eastAsia="標楷體" w:hAnsi="標楷體" w:hint="eastAsia"/>
                      <w:b/>
                      <w:color w:val="FF0000"/>
                      <w:sz w:val="20"/>
                      <w:szCs w:val="20"/>
                      <w:u w:val="single"/>
                    </w:rPr>
                    <w:t>2月16日至4月15日</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napToGrid w:val="0"/>
                      <w:spacing w:val="-10"/>
                      <w:sz w:val="20"/>
                      <w:szCs w:val="20"/>
                    </w:rPr>
                  </w:pPr>
                  <w:r w:rsidRPr="009F44E2">
                    <w:rPr>
                      <w:rFonts w:ascii="標楷體" w:eastAsia="標楷體" w:hAnsi="標楷體" w:hint="eastAsia"/>
                      <w:b/>
                      <w:color w:val="FF0000"/>
                      <w:sz w:val="20"/>
                      <w:szCs w:val="20"/>
                      <w:u w:val="single"/>
                    </w:rPr>
                    <w:t>4</w:t>
                  </w:r>
                  <w:r w:rsidRPr="009F44E2">
                    <w:rPr>
                      <w:rFonts w:ascii="標楷體" w:eastAsia="標楷體" w:hAnsi="標楷體" w:hint="eastAsia"/>
                      <w:snapToGrid w:val="0"/>
                      <w:spacing w:val="-10"/>
                      <w:sz w:val="20"/>
                      <w:szCs w:val="20"/>
                    </w:rPr>
                    <w:t>月</w:t>
                  </w:r>
                  <w:r w:rsidRPr="009F44E2">
                    <w:rPr>
                      <w:rFonts w:ascii="標楷體" w:eastAsia="標楷體" w:hAnsi="標楷體" w:hint="eastAsia"/>
                      <w:b/>
                      <w:color w:val="FF0000"/>
                      <w:sz w:val="20"/>
                      <w:szCs w:val="20"/>
                      <w:u w:val="single"/>
                    </w:rPr>
                    <w:t>16</w:t>
                  </w:r>
                  <w:r w:rsidRPr="009F44E2">
                    <w:rPr>
                      <w:rFonts w:ascii="標楷體" w:eastAsia="標楷體" w:hAnsi="標楷體" w:hint="eastAsia"/>
                      <w:snapToGrid w:val="0"/>
                      <w:spacing w:val="-10"/>
                      <w:sz w:val="20"/>
                      <w:szCs w:val="20"/>
                    </w:rPr>
                    <w:t>日至4月30日</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b/>
                      <w:color w:val="FF0000"/>
                      <w:sz w:val="20"/>
                      <w:szCs w:val="20"/>
                      <w:u w:val="single"/>
                    </w:rPr>
                  </w:pPr>
                  <w:r w:rsidRPr="009F44E2">
                    <w:rPr>
                      <w:rFonts w:ascii="標楷體" w:eastAsia="標楷體" w:hAnsi="標楷體" w:hint="eastAsia"/>
                      <w:b/>
                      <w:color w:val="FF0000"/>
                      <w:sz w:val="20"/>
                      <w:szCs w:val="20"/>
                      <w:u w:val="single"/>
                    </w:rPr>
                    <w:t>5月1日至6月30日</w:t>
                  </w:r>
                </w:p>
              </w:tc>
              <w:tc>
                <w:tcPr>
                  <w:tcW w:w="708" w:type="pct"/>
                  <w:tcBorders>
                    <w:top w:val="single" w:sz="4" w:space="0" w:color="auto"/>
                    <w:left w:val="single" w:sz="4" w:space="0" w:color="auto"/>
                    <w:bottom w:val="single" w:sz="4" w:space="0" w:color="auto"/>
                    <w:right w:val="single" w:sz="4" w:space="0" w:color="auto"/>
                  </w:tcBorders>
                  <w:vAlign w:val="center"/>
                </w:tcPr>
                <w:p w:rsidR="00113FCD" w:rsidRPr="009F44E2" w:rsidRDefault="00113FCD" w:rsidP="008F4744">
                  <w:pPr>
                    <w:tabs>
                      <w:tab w:val="num" w:pos="1440"/>
                    </w:tabs>
                    <w:spacing w:line="0" w:lineRule="atLeast"/>
                    <w:jc w:val="center"/>
                    <w:rPr>
                      <w:rFonts w:ascii="標楷體" w:eastAsia="標楷體" w:hAnsi="標楷體"/>
                      <w:snapToGrid w:val="0"/>
                      <w:spacing w:val="-10"/>
                      <w:sz w:val="20"/>
                      <w:szCs w:val="20"/>
                    </w:rPr>
                  </w:pPr>
                  <w:smartTag w:uri="urn:schemas-microsoft-com:office:smarttags" w:element="chsdate">
                    <w:smartTagPr>
                      <w:attr w:name="IsROCDate" w:val="False"/>
                      <w:attr w:name="IsLunarDate" w:val="False"/>
                      <w:attr w:name="Day" w:val="31"/>
                      <w:attr w:name="Month" w:val="7"/>
                      <w:attr w:name="Year" w:val="2011"/>
                    </w:smartTagPr>
                    <w:r w:rsidRPr="009F44E2">
                      <w:rPr>
                        <w:rFonts w:ascii="標楷體" w:eastAsia="標楷體" w:hAnsi="標楷體" w:hint="eastAsia"/>
                        <w:sz w:val="20"/>
                        <w:szCs w:val="20"/>
                      </w:rPr>
                      <w:t>7月31日</w:t>
                    </w:r>
                  </w:smartTag>
                  <w:r w:rsidRPr="009F44E2">
                    <w:rPr>
                      <w:rFonts w:ascii="標楷體" w:eastAsia="標楷體" w:hAnsi="標楷體" w:hint="eastAsia"/>
                      <w:sz w:val="20"/>
                      <w:szCs w:val="20"/>
                    </w:rPr>
                    <w:t>前</w:t>
                  </w:r>
                </w:p>
              </w:tc>
            </w:tr>
            <w:tr w:rsidR="00113FCD" w:rsidRPr="009F44E2" w:rsidTr="00113FCD">
              <w:trPr>
                <w:jc w:val="right"/>
              </w:trPr>
              <w:tc>
                <w:tcPr>
                  <w:tcW w:w="752" w:type="pct"/>
                  <w:tcBorders>
                    <w:top w:val="single" w:sz="4" w:space="0" w:color="auto"/>
                    <w:left w:val="single" w:sz="4" w:space="0" w:color="auto"/>
                    <w:bottom w:val="single" w:sz="4" w:space="0" w:color="auto"/>
                    <w:right w:val="single" w:sz="4" w:space="0" w:color="auto"/>
                  </w:tcBorders>
                </w:tcPr>
                <w:p w:rsidR="00113FCD" w:rsidRPr="009F44E2" w:rsidRDefault="00113FCD" w:rsidP="008F4744">
                  <w:pPr>
                    <w:tabs>
                      <w:tab w:val="num" w:pos="1440"/>
                    </w:tabs>
                    <w:spacing w:line="0" w:lineRule="atLeast"/>
                    <w:rPr>
                      <w:rFonts w:ascii="標楷體" w:eastAsia="標楷體" w:hAnsi="標楷體"/>
                      <w:snapToGrid w:val="0"/>
                      <w:sz w:val="20"/>
                      <w:szCs w:val="20"/>
                    </w:rPr>
                  </w:pPr>
                  <w:r w:rsidRPr="009F44E2">
                    <w:rPr>
                      <w:rFonts w:ascii="標楷體" w:eastAsia="標楷體" w:hAnsi="標楷體" w:hint="eastAsia"/>
                      <w:snapToGrid w:val="0"/>
                      <w:sz w:val="20"/>
                      <w:szCs w:val="20"/>
                    </w:rPr>
                    <w:t>配合事項</w:t>
                  </w:r>
                </w:p>
              </w:tc>
              <w:tc>
                <w:tcPr>
                  <w:tcW w:w="707" w:type="pct"/>
                  <w:tcBorders>
                    <w:top w:val="single" w:sz="4" w:space="0" w:color="auto"/>
                    <w:left w:val="single" w:sz="4" w:space="0" w:color="auto"/>
                    <w:bottom w:val="single" w:sz="4" w:space="0" w:color="auto"/>
                    <w:right w:val="single" w:sz="4" w:space="0" w:color="auto"/>
                  </w:tcBorders>
                </w:tcPr>
                <w:p w:rsidR="00113FCD" w:rsidRPr="009F44E2" w:rsidRDefault="00113FCD" w:rsidP="008F4744">
                  <w:pPr>
                    <w:tabs>
                      <w:tab w:val="num" w:pos="1440"/>
                    </w:tabs>
                    <w:spacing w:line="0" w:lineRule="atLeast"/>
                    <w:jc w:val="both"/>
                    <w:rPr>
                      <w:rFonts w:ascii="標楷體" w:eastAsia="標楷體" w:hAnsi="標楷體"/>
                      <w:snapToGrid w:val="0"/>
                      <w:spacing w:val="-10"/>
                      <w:sz w:val="20"/>
                      <w:szCs w:val="20"/>
                    </w:rPr>
                  </w:pPr>
                  <w:r w:rsidRPr="009F44E2">
                    <w:rPr>
                      <w:rFonts w:ascii="標楷體" w:eastAsia="標楷體" w:hAnsi="標楷體" w:hint="eastAsia"/>
                      <w:snapToGrid w:val="0"/>
                      <w:sz w:val="20"/>
                      <w:szCs w:val="20"/>
                    </w:rPr>
                    <w:t>申請人檢具相關資料向所屬系所提出升等申請</w:t>
                  </w:r>
                </w:p>
              </w:tc>
              <w:tc>
                <w:tcPr>
                  <w:tcW w:w="708" w:type="pct"/>
                  <w:tcBorders>
                    <w:top w:val="single" w:sz="4" w:space="0" w:color="auto"/>
                    <w:left w:val="single" w:sz="4" w:space="0" w:color="auto"/>
                    <w:bottom w:val="single" w:sz="4" w:space="0" w:color="auto"/>
                    <w:right w:val="single" w:sz="4" w:space="0" w:color="auto"/>
                  </w:tcBorders>
                </w:tcPr>
                <w:p w:rsidR="00113FCD" w:rsidRPr="009F44E2" w:rsidRDefault="00113FCD" w:rsidP="008F4744">
                  <w:pPr>
                    <w:tabs>
                      <w:tab w:val="num" w:pos="1440"/>
                    </w:tabs>
                    <w:spacing w:line="0" w:lineRule="atLeast"/>
                    <w:jc w:val="both"/>
                    <w:rPr>
                      <w:rFonts w:ascii="標楷體" w:eastAsia="標楷體" w:hAnsi="標楷體"/>
                      <w:b/>
                      <w:color w:val="FF0000"/>
                      <w:sz w:val="20"/>
                      <w:szCs w:val="20"/>
                      <w:u w:val="single"/>
                    </w:rPr>
                  </w:pPr>
                  <w:r w:rsidRPr="009F44E2">
                    <w:rPr>
                      <w:rFonts w:ascii="標楷體" w:eastAsia="標楷體" w:hAnsi="標楷體" w:hint="eastAsia"/>
                      <w:snapToGrid w:val="0"/>
                      <w:sz w:val="20"/>
                      <w:szCs w:val="20"/>
                    </w:rPr>
                    <w:t>1.系所教評會辦理初審。</w:t>
                  </w:r>
                </w:p>
                <w:p w:rsidR="00113FCD" w:rsidRPr="009F44E2" w:rsidRDefault="00113FCD" w:rsidP="008F4744">
                  <w:pPr>
                    <w:tabs>
                      <w:tab w:val="num" w:pos="1440"/>
                    </w:tabs>
                    <w:spacing w:line="0" w:lineRule="atLeast"/>
                    <w:jc w:val="both"/>
                    <w:rPr>
                      <w:rFonts w:ascii="標楷體" w:eastAsia="標楷體" w:hAnsi="標楷體"/>
                      <w:snapToGrid w:val="0"/>
                      <w:spacing w:val="-10"/>
                      <w:sz w:val="20"/>
                      <w:szCs w:val="20"/>
                    </w:rPr>
                  </w:pPr>
                  <w:r w:rsidRPr="009F44E2">
                    <w:rPr>
                      <w:rFonts w:ascii="標楷體" w:eastAsia="標楷體" w:hAnsi="標楷體" w:hint="eastAsia"/>
                      <w:snapToGrid w:val="0"/>
                      <w:sz w:val="20"/>
                      <w:szCs w:val="20"/>
                    </w:rPr>
                    <w:t>2.初審獲推薦後將相關資料</w:t>
                  </w:r>
                  <w:r w:rsidRPr="009F44E2">
                    <w:rPr>
                      <w:rFonts w:ascii="標楷體" w:eastAsia="標楷體" w:hAnsi="標楷體" w:hint="eastAsia"/>
                      <w:b/>
                      <w:color w:val="FF0000"/>
                      <w:sz w:val="20"/>
                      <w:szCs w:val="20"/>
                      <w:u w:val="single"/>
                    </w:rPr>
                    <w:t>移</w:t>
                  </w:r>
                  <w:r w:rsidRPr="009F44E2">
                    <w:rPr>
                      <w:rFonts w:ascii="標楷體" w:eastAsia="標楷體" w:hAnsi="標楷體" w:hint="eastAsia"/>
                      <w:snapToGrid w:val="0"/>
                      <w:sz w:val="20"/>
                      <w:szCs w:val="20"/>
                    </w:rPr>
                    <w:t>送</w:t>
                  </w:r>
                  <w:r w:rsidRPr="009F44E2">
                    <w:rPr>
                      <w:rFonts w:ascii="標楷體" w:eastAsia="標楷體" w:hAnsi="標楷體" w:hint="eastAsia"/>
                      <w:b/>
                      <w:color w:val="FF0000"/>
                      <w:sz w:val="20"/>
                      <w:szCs w:val="20"/>
                      <w:u w:val="single"/>
                    </w:rPr>
                    <w:t>各學</w:t>
                  </w:r>
                  <w:r w:rsidRPr="009F44E2">
                    <w:rPr>
                      <w:rFonts w:ascii="標楷體" w:eastAsia="標楷體" w:hAnsi="標楷體" w:hint="eastAsia"/>
                      <w:snapToGrid w:val="0"/>
                      <w:sz w:val="20"/>
                      <w:szCs w:val="20"/>
                    </w:rPr>
                    <w:t>院</w:t>
                  </w:r>
                  <w:r w:rsidRPr="009F44E2">
                    <w:rPr>
                      <w:rFonts w:ascii="標楷體" w:eastAsia="標楷體" w:hAnsi="標楷體" w:hint="eastAsia"/>
                      <w:b/>
                      <w:color w:val="FF0000"/>
                      <w:sz w:val="20"/>
                      <w:szCs w:val="20"/>
                      <w:u w:val="single"/>
                    </w:rPr>
                    <w:t>辦理後續作業</w:t>
                  </w:r>
                  <w:r w:rsidRPr="009F44E2">
                    <w:rPr>
                      <w:rFonts w:ascii="標楷體" w:eastAsia="標楷體" w:hAnsi="標楷體" w:hint="eastAsia"/>
                      <w:snapToGrid w:val="0"/>
                      <w:sz w:val="20"/>
                      <w:szCs w:val="20"/>
                    </w:rPr>
                    <w:t>。</w:t>
                  </w:r>
                </w:p>
              </w:tc>
              <w:tc>
                <w:tcPr>
                  <w:tcW w:w="708" w:type="pct"/>
                  <w:tcBorders>
                    <w:top w:val="single" w:sz="4" w:space="0" w:color="auto"/>
                    <w:left w:val="single" w:sz="4" w:space="0" w:color="auto"/>
                    <w:bottom w:val="single" w:sz="4" w:space="0" w:color="auto"/>
                    <w:right w:val="single" w:sz="4" w:space="0" w:color="auto"/>
                  </w:tcBorders>
                </w:tcPr>
                <w:p w:rsidR="00113FCD" w:rsidRPr="009F44E2" w:rsidRDefault="00113FCD" w:rsidP="008F4744">
                  <w:pPr>
                    <w:tabs>
                      <w:tab w:val="num" w:pos="1440"/>
                    </w:tabs>
                    <w:spacing w:line="0" w:lineRule="atLeast"/>
                    <w:jc w:val="both"/>
                    <w:rPr>
                      <w:rFonts w:ascii="標楷體" w:eastAsia="標楷體" w:hAnsi="標楷體"/>
                      <w:snapToGrid w:val="0"/>
                      <w:sz w:val="20"/>
                      <w:szCs w:val="20"/>
                    </w:rPr>
                  </w:pPr>
                  <w:r w:rsidRPr="009F44E2">
                    <w:rPr>
                      <w:rFonts w:ascii="標楷體" w:eastAsia="標楷體" w:hAnsi="標楷體" w:hint="eastAsia"/>
                      <w:b/>
                      <w:color w:val="FF0000"/>
                      <w:sz w:val="20"/>
                      <w:szCs w:val="20"/>
                      <w:u w:val="single"/>
                    </w:rPr>
                    <w:t>各學院辦理著作外審作業。</w:t>
                  </w:r>
                </w:p>
              </w:tc>
              <w:tc>
                <w:tcPr>
                  <w:tcW w:w="708" w:type="pct"/>
                  <w:tcBorders>
                    <w:top w:val="single" w:sz="4" w:space="0" w:color="auto"/>
                    <w:left w:val="single" w:sz="4" w:space="0" w:color="auto"/>
                    <w:bottom w:val="single" w:sz="4" w:space="0" w:color="auto"/>
                    <w:right w:val="single" w:sz="4" w:space="0" w:color="auto"/>
                  </w:tcBorders>
                </w:tcPr>
                <w:p w:rsidR="00113FCD" w:rsidRPr="009F44E2" w:rsidRDefault="00113FCD" w:rsidP="008F4744">
                  <w:pPr>
                    <w:tabs>
                      <w:tab w:val="num" w:pos="1440"/>
                    </w:tabs>
                    <w:spacing w:line="0" w:lineRule="atLeast"/>
                    <w:jc w:val="both"/>
                    <w:rPr>
                      <w:rFonts w:ascii="標楷體" w:eastAsia="標楷體" w:hAnsi="標楷體"/>
                      <w:snapToGrid w:val="0"/>
                      <w:sz w:val="20"/>
                      <w:szCs w:val="20"/>
                    </w:rPr>
                  </w:pPr>
                  <w:r w:rsidRPr="009F44E2">
                    <w:rPr>
                      <w:rFonts w:ascii="標楷體" w:eastAsia="標楷體" w:hAnsi="標楷體" w:hint="eastAsia"/>
                      <w:snapToGrid w:val="0"/>
                      <w:sz w:val="20"/>
                      <w:szCs w:val="20"/>
                    </w:rPr>
                    <w:t>1.著作外審</w:t>
                  </w:r>
                  <w:r w:rsidRPr="009F44E2">
                    <w:rPr>
                      <w:rFonts w:ascii="標楷體" w:eastAsia="標楷體" w:hAnsi="標楷體" w:hint="eastAsia"/>
                      <w:b/>
                      <w:color w:val="FF0000"/>
                      <w:sz w:val="20"/>
                      <w:szCs w:val="20"/>
                      <w:u w:val="single"/>
                    </w:rPr>
                    <w:t>後再提送</w:t>
                  </w:r>
                  <w:r w:rsidRPr="009F44E2">
                    <w:rPr>
                      <w:rFonts w:ascii="標楷體" w:eastAsia="標楷體" w:hAnsi="標楷體" w:hint="eastAsia"/>
                      <w:snapToGrid w:val="0"/>
                      <w:sz w:val="20"/>
                      <w:szCs w:val="20"/>
                    </w:rPr>
                    <w:t>院教評會進行複審。</w:t>
                  </w:r>
                </w:p>
                <w:p w:rsidR="00113FCD" w:rsidRPr="009F44E2" w:rsidRDefault="00113FCD" w:rsidP="008F4744">
                  <w:pPr>
                    <w:tabs>
                      <w:tab w:val="num" w:pos="1440"/>
                    </w:tabs>
                    <w:spacing w:line="0" w:lineRule="atLeast"/>
                    <w:jc w:val="both"/>
                    <w:rPr>
                      <w:rFonts w:ascii="標楷體" w:eastAsia="標楷體" w:hAnsi="標楷體"/>
                      <w:snapToGrid w:val="0"/>
                      <w:spacing w:val="-10"/>
                      <w:sz w:val="20"/>
                      <w:szCs w:val="20"/>
                    </w:rPr>
                  </w:pPr>
                  <w:r w:rsidRPr="009F44E2">
                    <w:rPr>
                      <w:rFonts w:ascii="標楷體" w:eastAsia="標楷體" w:hAnsi="標楷體" w:hint="eastAsia"/>
                      <w:b/>
                      <w:color w:val="FF0000"/>
                      <w:sz w:val="20"/>
                      <w:szCs w:val="20"/>
                      <w:u w:val="single"/>
                    </w:rPr>
                    <w:t>2.</w:t>
                  </w:r>
                  <w:r w:rsidRPr="009F44E2">
                    <w:rPr>
                      <w:rFonts w:ascii="標楷體" w:eastAsia="標楷體" w:hAnsi="標楷體" w:hint="eastAsia"/>
                      <w:snapToGrid w:val="0"/>
                      <w:sz w:val="20"/>
                      <w:szCs w:val="20"/>
                    </w:rPr>
                    <w:t>複審獲推薦後將申請人之升等著作送交人事室。</w:t>
                  </w:r>
                </w:p>
              </w:tc>
              <w:tc>
                <w:tcPr>
                  <w:tcW w:w="708" w:type="pct"/>
                  <w:tcBorders>
                    <w:top w:val="single" w:sz="4" w:space="0" w:color="auto"/>
                    <w:left w:val="single" w:sz="4" w:space="0" w:color="auto"/>
                    <w:bottom w:val="single" w:sz="4" w:space="0" w:color="auto"/>
                    <w:right w:val="single" w:sz="4" w:space="0" w:color="auto"/>
                  </w:tcBorders>
                </w:tcPr>
                <w:p w:rsidR="00113FCD" w:rsidRPr="009F44E2" w:rsidRDefault="00113FCD" w:rsidP="008F4744">
                  <w:pPr>
                    <w:tabs>
                      <w:tab w:val="num" w:pos="1440"/>
                    </w:tabs>
                    <w:spacing w:line="0" w:lineRule="atLeast"/>
                    <w:jc w:val="both"/>
                    <w:rPr>
                      <w:rFonts w:ascii="標楷體" w:eastAsia="標楷體" w:hAnsi="標楷體"/>
                      <w:b/>
                      <w:color w:val="FF0000"/>
                      <w:sz w:val="20"/>
                      <w:szCs w:val="20"/>
                      <w:u w:val="single"/>
                    </w:rPr>
                  </w:pPr>
                  <w:r w:rsidRPr="009F44E2">
                    <w:rPr>
                      <w:rFonts w:ascii="標楷體" w:eastAsia="標楷體" w:hAnsi="標楷體" w:hint="eastAsia"/>
                      <w:snapToGrid w:val="0"/>
                      <w:sz w:val="20"/>
                      <w:szCs w:val="20"/>
                    </w:rPr>
                    <w:t>人事室辦理著作外審作業。</w:t>
                  </w:r>
                </w:p>
              </w:tc>
              <w:tc>
                <w:tcPr>
                  <w:tcW w:w="708" w:type="pct"/>
                  <w:tcBorders>
                    <w:top w:val="single" w:sz="4" w:space="0" w:color="auto"/>
                    <w:left w:val="single" w:sz="4" w:space="0" w:color="auto"/>
                    <w:bottom w:val="single" w:sz="4" w:space="0" w:color="auto"/>
                    <w:right w:val="single" w:sz="4" w:space="0" w:color="auto"/>
                  </w:tcBorders>
                </w:tcPr>
                <w:p w:rsidR="00113FCD" w:rsidRPr="009F44E2" w:rsidRDefault="00113FCD" w:rsidP="008F4744">
                  <w:pPr>
                    <w:tabs>
                      <w:tab w:val="num" w:pos="1440"/>
                    </w:tabs>
                    <w:spacing w:line="0" w:lineRule="atLeast"/>
                    <w:jc w:val="both"/>
                    <w:rPr>
                      <w:rFonts w:ascii="標楷體" w:eastAsia="標楷體" w:hAnsi="標楷體"/>
                      <w:snapToGrid w:val="0"/>
                      <w:sz w:val="20"/>
                      <w:szCs w:val="20"/>
                    </w:rPr>
                  </w:pPr>
                  <w:r w:rsidRPr="009F44E2">
                    <w:rPr>
                      <w:rFonts w:ascii="標楷體" w:eastAsia="標楷體" w:hAnsi="標楷體" w:hint="eastAsia"/>
                      <w:b/>
                      <w:color w:val="FF0000"/>
                      <w:sz w:val="20"/>
                      <w:szCs w:val="20"/>
                      <w:u w:val="single"/>
                    </w:rPr>
                    <w:t>1.</w:t>
                  </w:r>
                  <w:r w:rsidRPr="009F44E2">
                    <w:rPr>
                      <w:rFonts w:ascii="標楷體" w:eastAsia="標楷體" w:hAnsi="標楷體" w:hint="eastAsia"/>
                      <w:snapToGrid w:val="0"/>
                      <w:sz w:val="20"/>
                      <w:szCs w:val="20"/>
                    </w:rPr>
                    <w:t>校級教評會開始受理並完成決審作業。</w:t>
                  </w:r>
                </w:p>
                <w:p w:rsidR="00113FCD" w:rsidRPr="009F44E2" w:rsidRDefault="00113FCD" w:rsidP="008F4744">
                  <w:pPr>
                    <w:tabs>
                      <w:tab w:val="num" w:pos="1440"/>
                    </w:tabs>
                    <w:spacing w:line="0" w:lineRule="atLeast"/>
                    <w:jc w:val="both"/>
                    <w:rPr>
                      <w:rFonts w:ascii="標楷體" w:eastAsia="標楷體" w:hAnsi="標楷體"/>
                      <w:snapToGrid w:val="0"/>
                      <w:spacing w:val="-10"/>
                      <w:sz w:val="20"/>
                      <w:szCs w:val="20"/>
                    </w:rPr>
                  </w:pPr>
                  <w:r w:rsidRPr="009F44E2">
                    <w:rPr>
                      <w:rFonts w:ascii="標楷體" w:eastAsia="標楷體" w:hAnsi="標楷體" w:hint="eastAsia"/>
                      <w:b/>
                      <w:color w:val="FF0000"/>
                      <w:sz w:val="20"/>
                      <w:szCs w:val="20"/>
                      <w:u w:val="single"/>
                    </w:rPr>
                    <w:t>2.</w:t>
                  </w:r>
                  <w:r w:rsidRPr="009F44E2">
                    <w:rPr>
                      <w:rFonts w:ascii="標楷體" w:eastAsia="標楷體" w:hAnsi="標楷體" w:hint="eastAsia"/>
                      <w:snapToGrid w:val="0"/>
                      <w:sz w:val="20"/>
                      <w:szCs w:val="20"/>
                    </w:rPr>
                    <w:t>決審通過後報教育部核准及請領證書。</w:t>
                  </w:r>
                </w:p>
              </w:tc>
            </w:tr>
          </w:tbl>
          <w:p w:rsidR="001717FD" w:rsidRPr="00113FCD" w:rsidRDefault="001717FD" w:rsidP="00113FCD">
            <w:pPr>
              <w:pStyle w:val="Web"/>
              <w:tabs>
                <w:tab w:val="left" w:pos="1048"/>
              </w:tabs>
              <w:spacing w:before="0" w:beforeAutospacing="0" w:after="0" w:afterAutospacing="0"/>
              <w:jc w:val="center"/>
              <w:rPr>
                <w:rFonts w:ascii="標楷體" w:eastAsia="標楷體" w:hAnsi="標楷體"/>
                <w:snapToGrid w:val="0"/>
                <w:sz w:val="24"/>
                <w:lang w:val="en-US" w:eastAsia="zh-TW"/>
              </w:rPr>
            </w:pPr>
          </w:p>
        </w:tc>
        <w:tc>
          <w:tcPr>
            <w:tcW w:w="1523" w:type="dxa"/>
            <w:shd w:val="clear" w:color="auto" w:fill="auto"/>
          </w:tcPr>
          <w:p w:rsidR="005E43EB" w:rsidRPr="00D92E7D" w:rsidRDefault="005E43EB" w:rsidP="00D92E7D">
            <w:pPr>
              <w:ind w:leftChars="10" w:left="24" w:rightChars="10" w:right="24"/>
              <w:jc w:val="both"/>
              <w:rPr>
                <w:rFonts w:ascii="標楷體" w:eastAsia="標楷體" w:hAnsi="標楷體"/>
              </w:rPr>
            </w:pPr>
            <w:r w:rsidRPr="00D92E7D">
              <w:rPr>
                <w:rFonts w:ascii="標楷體" w:eastAsia="標楷體" w:hAnsi="標楷體" w:hint="eastAsia"/>
              </w:rPr>
              <w:lastRenderedPageBreak/>
              <w:t>原辦法第19條。</w:t>
            </w:r>
          </w:p>
        </w:tc>
      </w:tr>
      <w:tr w:rsidR="00DD1075" w:rsidRPr="00D92E7D" w:rsidTr="00326F55">
        <w:trPr>
          <w:jc w:val="center"/>
        </w:trPr>
        <w:tc>
          <w:tcPr>
            <w:tcW w:w="4464" w:type="dxa"/>
          </w:tcPr>
          <w:p w:rsidR="00DD1075" w:rsidRPr="00D92E7D" w:rsidRDefault="00546197" w:rsidP="00377146">
            <w:pPr>
              <w:ind w:left="841" w:hangingChars="350" w:hanging="841"/>
              <w:rPr>
                <w:rFonts w:ascii="標楷體" w:eastAsia="標楷體" w:hAnsi="標楷體"/>
                <w:b/>
                <w:color w:val="FF0000"/>
                <w:u w:val="single"/>
              </w:rPr>
            </w:pPr>
            <w:r w:rsidRPr="000E0CE0">
              <w:rPr>
                <w:rFonts w:ascii="標楷體" w:eastAsia="標楷體" w:hAnsi="標楷體" w:hint="eastAsia"/>
                <w:b/>
                <w:color w:val="FF0000"/>
                <w:u w:val="single"/>
              </w:rPr>
              <w:lastRenderedPageBreak/>
              <w:t>第</w:t>
            </w:r>
            <w:r w:rsidR="00377146">
              <w:rPr>
                <w:rFonts w:ascii="標楷體" w:eastAsia="標楷體" w:hAnsi="標楷體" w:hint="eastAsia"/>
                <w:b/>
                <w:color w:val="FF0000"/>
                <w:u w:val="single"/>
              </w:rPr>
              <w:t>9</w:t>
            </w:r>
            <w:r w:rsidRPr="000E0CE0">
              <w:rPr>
                <w:rFonts w:ascii="標楷體" w:eastAsia="標楷體" w:hAnsi="標楷體" w:hint="eastAsia"/>
                <w:b/>
                <w:color w:val="FF0000"/>
                <w:u w:val="single"/>
              </w:rPr>
              <w:t>條</w:t>
            </w:r>
            <w:r w:rsidRPr="00D92E7D">
              <w:rPr>
                <w:rFonts w:ascii="標楷體" w:eastAsia="標楷體" w:hAnsi="標楷體" w:hint="eastAsia"/>
              </w:rPr>
              <w:t xml:space="preserve">    </w:t>
            </w:r>
            <w:r w:rsidR="00C839B9">
              <w:rPr>
                <w:rFonts w:ascii="標楷體" w:eastAsia="標楷體" w:hAnsi="標楷體" w:hint="eastAsia"/>
                <w:b/>
                <w:color w:val="FF0000"/>
                <w:u w:val="single"/>
              </w:rPr>
              <w:t>申請升等教</w:t>
            </w:r>
            <w:r w:rsidR="00DC2924">
              <w:rPr>
                <w:rFonts w:ascii="標楷體" w:eastAsia="標楷體" w:hAnsi="標楷體" w:hint="eastAsia"/>
                <w:b/>
                <w:color w:val="FF0000"/>
                <w:u w:val="single"/>
              </w:rPr>
              <w:t>師</w:t>
            </w:r>
            <w:r w:rsidR="005E43EB" w:rsidRPr="00D92E7D">
              <w:rPr>
                <w:rFonts w:ascii="標楷體" w:eastAsia="標楷體" w:hAnsi="標楷體" w:hint="eastAsia"/>
                <w:b/>
                <w:color w:val="FF0000"/>
                <w:u w:val="single"/>
              </w:rPr>
              <w:t>對初審結果有疑義時，得向院教師評審委員會提出書面申復；</w:t>
            </w:r>
            <w:r w:rsidR="00DC2924">
              <w:rPr>
                <w:rFonts w:ascii="標楷體" w:eastAsia="標楷體" w:hAnsi="標楷體" w:hint="eastAsia"/>
                <w:b/>
                <w:color w:val="FF0000"/>
                <w:u w:val="single"/>
              </w:rPr>
              <w:t>申請升等教師</w:t>
            </w:r>
            <w:r w:rsidR="005E43EB" w:rsidRPr="00D92E7D">
              <w:rPr>
                <w:rFonts w:ascii="標楷體" w:eastAsia="標楷體" w:hAnsi="標楷體" w:hint="eastAsia"/>
                <w:b/>
                <w:color w:val="FF0000"/>
                <w:u w:val="single"/>
              </w:rPr>
              <w:t>對複審結果有疑義時，得向校教師</w:t>
            </w:r>
            <w:r w:rsidR="005E43EB" w:rsidRPr="00D92E7D">
              <w:rPr>
                <w:rFonts w:ascii="標楷體" w:eastAsia="標楷體" w:hAnsi="標楷體" w:hint="eastAsia"/>
                <w:b/>
                <w:color w:val="FF0000"/>
                <w:u w:val="single"/>
              </w:rPr>
              <w:lastRenderedPageBreak/>
              <w:t>評審會提出書面申復。</w:t>
            </w:r>
          </w:p>
        </w:tc>
        <w:tc>
          <w:tcPr>
            <w:tcW w:w="4465" w:type="dxa"/>
          </w:tcPr>
          <w:p w:rsidR="00DD1075" w:rsidRPr="00D92E7D" w:rsidRDefault="00DD1075" w:rsidP="00D92E7D">
            <w:pPr>
              <w:ind w:left="480"/>
              <w:rPr>
                <w:rFonts w:ascii="標楷體" w:eastAsia="標楷體" w:hAnsi="標楷體"/>
                <w:snapToGrid w:val="0"/>
              </w:rPr>
            </w:pPr>
          </w:p>
        </w:tc>
        <w:tc>
          <w:tcPr>
            <w:tcW w:w="1523" w:type="dxa"/>
            <w:shd w:val="clear" w:color="auto" w:fill="auto"/>
          </w:tcPr>
          <w:p w:rsidR="00DD1075" w:rsidRPr="00D92E7D" w:rsidRDefault="00D06979" w:rsidP="00D92E7D">
            <w:pPr>
              <w:ind w:leftChars="10" w:left="24" w:rightChars="10" w:right="24"/>
              <w:jc w:val="both"/>
              <w:rPr>
                <w:rFonts w:ascii="標楷體" w:eastAsia="標楷體" w:hAnsi="標楷體"/>
              </w:rPr>
            </w:pPr>
            <w:r w:rsidRPr="00D92E7D">
              <w:rPr>
                <w:rFonts w:ascii="標楷體" w:eastAsia="標楷體" w:hAnsi="標楷體" w:hint="eastAsia"/>
              </w:rPr>
              <w:t>新增本條文</w:t>
            </w:r>
            <w:r w:rsidR="000E0CE0">
              <w:rPr>
                <w:rFonts w:ascii="標楷體" w:eastAsia="標楷體" w:hAnsi="標楷體" w:hint="eastAsia"/>
              </w:rPr>
              <w:t>。</w:t>
            </w:r>
          </w:p>
        </w:tc>
      </w:tr>
      <w:tr w:rsidR="00DD1075" w:rsidRPr="00D92E7D" w:rsidTr="00326F55">
        <w:trPr>
          <w:jc w:val="center"/>
        </w:trPr>
        <w:tc>
          <w:tcPr>
            <w:tcW w:w="4464" w:type="dxa"/>
          </w:tcPr>
          <w:p w:rsidR="00DD1075" w:rsidRPr="00D92E7D" w:rsidRDefault="00546197" w:rsidP="00377146">
            <w:pPr>
              <w:ind w:left="840" w:hangingChars="350" w:hanging="840"/>
              <w:rPr>
                <w:rFonts w:ascii="標楷體" w:eastAsia="標楷體" w:hAnsi="標楷體"/>
              </w:rPr>
            </w:pPr>
            <w:r w:rsidRPr="00D92E7D">
              <w:rPr>
                <w:rFonts w:ascii="標楷體" w:eastAsia="標楷體" w:hAnsi="標楷體" w:hint="eastAsia"/>
              </w:rPr>
              <w:lastRenderedPageBreak/>
              <w:t>第</w:t>
            </w:r>
            <w:r w:rsidR="00377146">
              <w:rPr>
                <w:rFonts w:ascii="標楷體" w:eastAsia="標楷體" w:hAnsi="標楷體" w:hint="eastAsia"/>
                <w:b/>
                <w:color w:val="FF0000"/>
                <w:u w:val="single"/>
              </w:rPr>
              <w:t>10</w:t>
            </w:r>
            <w:r w:rsidRPr="00D92E7D">
              <w:rPr>
                <w:rFonts w:ascii="標楷體" w:eastAsia="標楷體" w:hAnsi="標楷體" w:hint="eastAsia"/>
              </w:rPr>
              <w:t xml:space="preserve">條    </w:t>
            </w:r>
            <w:r w:rsidR="005E43EB" w:rsidRPr="00D92E7D">
              <w:rPr>
                <w:rFonts w:ascii="標楷體" w:eastAsia="標楷體" w:hAnsi="標楷體" w:hint="eastAsia"/>
              </w:rPr>
              <w:t>教師升等不通過者，院教評會應於會後</w:t>
            </w:r>
            <w:r w:rsidR="005E43EB" w:rsidRPr="00152F09">
              <w:rPr>
                <w:rFonts w:ascii="標楷體" w:eastAsia="標楷體" w:hAnsi="標楷體" w:hint="eastAsia"/>
              </w:rPr>
              <w:t>十</w:t>
            </w:r>
            <w:r w:rsidR="005E43EB" w:rsidRPr="00D92E7D">
              <w:rPr>
                <w:rFonts w:ascii="標楷體" w:eastAsia="標楷體" w:hAnsi="標楷體" w:hint="eastAsia"/>
              </w:rPr>
              <w:t>日內以書面敘明理由通知申請人，並告知對審議結果不服之救濟管道、期間及其受理機關。若該申請人申請救濟，獲准重新審議時，以校教評會通過，並報教育部審定通過之年資起算日起計年資。</w:t>
            </w:r>
          </w:p>
        </w:tc>
        <w:tc>
          <w:tcPr>
            <w:tcW w:w="4465" w:type="dxa"/>
          </w:tcPr>
          <w:p w:rsidR="00DD1075" w:rsidRPr="00D92E7D" w:rsidRDefault="00DD1075" w:rsidP="000E0CE0">
            <w:pPr>
              <w:pStyle w:val="Web"/>
              <w:spacing w:before="0" w:beforeAutospacing="0" w:after="0" w:afterAutospacing="0"/>
              <w:ind w:left="840" w:hangingChars="350" w:hanging="840"/>
              <w:rPr>
                <w:rFonts w:ascii="標楷體" w:eastAsia="標楷體" w:hAnsi="標楷體"/>
                <w:sz w:val="24"/>
                <w:lang w:val="en-US" w:eastAsia="zh-TW"/>
              </w:rPr>
            </w:pPr>
            <w:r w:rsidRPr="00D92E7D">
              <w:rPr>
                <w:rFonts w:ascii="標楷體" w:eastAsia="標楷體" w:hAnsi="標楷體" w:hint="eastAsia"/>
                <w:sz w:val="24"/>
                <w:lang w:val="en-US" w:eastAsia="zh-TW"/>
              </w:rPr>
              <w:t>第</w:t>
            </w:r>
            <w:r w:rsidRPr="000E0CE0">
              <w:rPr>
                <w:rFonts w:ascii="標楷體" w:eastAsia="標楷體" w:hAnsi="標楷體" w:hint="eastAsia"/>
                <w:b/>
                <w:color w:val="FF0000"/>
                <w:kern w:val="2"/>
                <w:sz w:val="24"/>
                <w:u w:val="single"/>
                <w:lang w:val="en-US" w:eastAsia="zh-TW"/>
              </w:rPr>
              <w:t>20</w:t>
            </w:r>
            <w:r w:rsidRPr="00D92E7D">
              <w:rPr>
                <w:rFonts w:ascii="標楷體" w:eastAsia="標楷體" w:hAnsi="標楷體" w:hint="eastAsia"/>
                <w:sz w:val="24"/>
                <w:lang w:val="en-US" w:eastAsia="zh-TW"/>
              </w:rPr>
              <w:t>條    教師升等不通過者，院教評會應於會後</w:t>
            </w:r>
            <w:r w:rsidRPr="00152F09">
              <w:rPr>
                <w:rFonts w:ascii="標楷體" w:eastAsia="標楷體" w:hAnsi="標楷體" w:hint="eastAsia"/>
                <w:sz w:val="24"/>
                <w:lang w:val="en-US" w:eastAsia="zh-TW"/>
              </w:rPr>
              <w:t>十</w:t>
            </w:r>
            <w:r w:rsidRPr="00D92E7D">
              <w:rPr>
                <w:rFonts w:ascii="標楷體" w:eastAsia="標楷體" w:hAnsi="標楷體" w:hint="eastAsia"/>
                <w:sz w:val="24"/>
                <w:lang w:val="en-US" w:eastAsia="zh-TW"/>
              </w:rPr>
              <w:t>日內以書面敘明理由通知申請人，並告知對審議結果不服之救濟管道、期間及其受理機關。若該申請人申請救濟，獲准重新審議時，以校教評會通過，並報教育部審定通過之年資起算日起計年資。</w:t>
            </w:r>
          </w:p>
        </w:tc>
        <w:tc>
          <w:tcPr>
            <w:tcW w:w="1523" w:type="dxa"/>
            <w:shd w:val="clear" w:color="auto" w:fill="auto"/>
          </w:tcPr>
          <w:p w:rsidR="00DD1075" w:rsidRPr="00D92E7D" w:rsidRDefault="00D06979" w:rsidP="00D92E7D">
            <w:pPr>
              <w:ind w:leftChars="10" w:left="24" w:rightChars="10" w:right="24"/>
              <w:jc w:val="both"/>
              <w:rPr>
                <w:rFonts w:ascii="標楷體" w:eastAsia="標楷體" w:hAnsi="標楷體"/>
              </w:rPr>
            </w:pPr>
            <w:r w:rsidRPr="00D92E7D">
              <w:rPr>
                <w:rFonts w:ascii="標楷體" w:eastAsia="標楷體" w:hAnsi="標楷體" w:hint="eastAsia"/>
              </w:rPr>
              <w:t>原辦法第20條</w:t>
            </w:r>
            <w:r w:rsidR="000E0CE0">
              <w:rPr>
                <w:rFonts w:ascii="標楷體" w:eastAsia="標楷體" w:hAnsi="標楷體" w:hint="eastAsia"/>
              </w:rPr>
              <w:t>。</w:t>
            </w:r>
          </w:p>
        </w:tc>
      </w:tr>
      <w:tr w:rsidR="00DD1075" w:rsidRPr="00D92E7D" w:rsidTr="00326F55">
        <w:trPr>
          <w:jc w:val="center"/>
        </w:trPr>
        <w:tc>
          <w:tcPr>
            <w:tcW w:w="4464" w:type="dxa"/>
          </w:tcPr>
          <w:p w:rsidR="00DD1075" w:rsidRPr="00D92E7D" w:rsidRDefault="00546197" w:rsidP="000E0CE0">
            <w:pPr>
              <w:ind w:left="840" w:hangingChars="350" w:hanging="840"/>
              <w:rPr>
                <w:rFonts w:ascii="標楷體" w:eastAsia="標楷體" w:hAnsi="標楷體"/>
              </w:rPr>
            </w:pPr>
            <w:r w:rsidRPr="00D92E7D">
              <w:rPr>
                <w:rFonts w:ascii="標楷體" w:eastAsia="標楷體" w:hAnsi="標楷體" w:hint="eastAsia"/>
              </w:rPr>
              <w:t>第</w:t>
            </w:r>
            <w:r w:rsidR="00377146">
              <w:rPr>
                <w:rFonts w:ascii="標楷體" w:eastAsia="標楷體" w:hAnsi="標楷體" w:hint="eastAsia"/>
                <w:b/>
                <w:color w:val="FF0000"/>
                <w:u w:val="single"/>
              </w:rPr>
              <w:t>11</w:t>
            </w:r>
            <w:r w:rsidRPr="00D92E7D">
              <w:rPr>
                <w:rFonts w:ascii="標楷體" w:eastAsia="標楷體" w:hAnsi="標楷體" w:hint="eastAsia"/>
              </w:rPr>
              <w:t xml:space="preserve">條    </w:t>
            </w:r>
            <w:r w:rsidR="00502E27" w:rsidRPr="00D92E7D">
              <w:rPr>
                <w:rFonts w:ascii="標楷體" w:eastAsia="標楷體" w:hAnsi="標楷體" w:hint="eastAsia"/>
              </w:rPr>
              <w:t>本辦法如有未盡事宜，悉依本校相關規定辦理。</w:t>
            </w:r>
          </w:p>
        </w:tc>
        <w:tc>
          <w:tcPr>
            <w:tcW w:w="4465" w:type="dxa"/>
          </w:tcPr>
          <w:p w:rsidR="00DD1075" w:rsidRPr="00D92E7D" w:rsidRDefault="00DD1075" w:rsidP="000E0CE0">
            <w:pPr>
              <w:pStyle w:val="Web"/>
              <w:tabs>
                <w:tab w:val="left" w:pos="856"/>
              </w:tabs>
              <w:spacing w:before="0" w:beforeAutospacing="0" w:after="0" w:afterAutospacing="0"/>
              <w:ind w:left="840" w:hangingChars="350" w:hanging="840"/>
              <w:rPr>
                <w:rFonts w:ascii="標楷體" w:eastAsia="標楷體" w:hAnsi="標楷體" w:cs="標楷體e..鸀."/>
                <w:color w:val="000000"/>
                <w:sz w:val="24"/>
                <w:lang w:val="en-US" w:eastAsia="zh-TW"/>
              </w:rPr>
            </w:pPr>
            <w:r w:rsidRPr="00D92E7D">
              <w:rPr>
                <w:rFonts w:ascii="標楷體" w:eastAsia="標楷體" w:hAnsi="標楷體" w:hint="eastAsia"/>
                <w:sz w:val="24"/>
                <w:lang w:val="en-US" w:eastAsia="zh-TW"/>
              </w:rPr>
              <w:t>第</w:t>
            </w:r>
            <w:r w:rsidRPr="000E0CE0">
              <w:rPr>
                <w:rFonts w:ascii="標楷體" w:eastAsia="標楷體" w:hAnsi="標楷體" w:hint="eastAsia"/>
                <w:b/>
                <w:color w:val="FF0000"/>
                <w:kern w:val="2"/>
                <w:sz w:val="24"/>
                <w:u w:val="single"/>
                <w:lang w:val="en-US" w:eastAsia="zh-TW"/>
              </w:rPr>
              <w:t>25</w:t>
            </w:r>
            <w:r w:rsidRPr="00D92E7D">
              <w:rPr>
                <w:rFonts w:ascii="標楷體" w:eastAsia="標楷體" w:hAnsi="標楷體" w:hint="eastAsia"/>
                <w:sz w:val="24"/>
                <w:lang w:val="en-US" w:eastAsia="zh-TW"/>
              </w:rPr>
              <w:t xml:space="preserve">條    </w:t>
            </w:r>
            <w:r w:rsidRPr="00D92E7D">
              <w:rPr>
                <w:rFonts w:ascii="標楷體" w:eastAsia="標楷體" w:hAnsi="標楷體" w:cs="標楷體e..鸀." w:hint="eastAsia"/>
                <w:color w:val="000000"/>
                <w:sz w:val="24"/>
                <w:lang w:val="en-US" w:eastAsia="zh-TW"/>
              </w:rPr>
              <w:t>本辦法如有未盡事宜，悉依本校相關規定辦理。</w:t>
            </w:r>
          </w:p>
        </w:tc>
        <w:tc>
          <w:tcPr>
            <w:tcW w:w="1523" w:type="dxa"/>
            <w:shd w:val="clear" w:color="auto" w:fill="auto"/>
          </w:tcPr>
          <w:p w:rsidR="00DD1075" w:rsidRPr="00D92E7D" w:rsidRDefault="00DD1075" w:rsidP="00D92E7D">
            <w:pPr>
              <w:ind w:leftChars="10" w:left="24" w:rightChars="10" w:right="24"/>
              <w:jc w:val="both"/>
              <w:rPr>
                <w:rFonts w:ascii="標楷體" w:eastAsia="標楷體" w:hAnsi="標楷體"/>
              </w:rPr>
            </w:pPr>
          </w:p>
        </w:tc>
      </w:tr>
      <w:tr w:rsidR="00DD1075" w:rsidRPr="00D92E7D" w:rsidTr="00326F55">
        <w:trPr>
          <w:jc w:val="center"/>
        </w:trPr>
        <w:tc>
          <w:tcPr>
            <w:tcW w:w="4464" w:type="dxa"/>
          </w:tcPr>
          <w:p w:rsidR="00DD1075" w:rsidRPr="00D92E7D" w:rsidRDefault="00546197" w:rsidP="00D92E7D">
            <w:pPr>
              <w:rPr>
                <w:rFonts w:ascii="標楷體" w:eastAsia="標楷體" w:hAnsi="標楷體"/>
              </w:rPr>
            </w:pPr>
            <w:r w:rsidRPr="00D92E7D">
              <w:rPr>
                <w:rFonts w:ascii="標楷體" w:eastAsia="標楷體" w:hAnsi="標楷體" w:hint="eastAsia"/>
              </w:rPr>
              <w:t>第</w:t>
            </w:r>
            <w:r w:rsidR="00377146">
              <w:rPr>
                <w:rFonts w:ascii="標楷體" w:eastAsia="標楷體" w:hAnsi="標楷體" w:hint="eastAsia"/>
                <w:b/>
                <w:color w:val="FF0000"/>
                <w:u w:val="single"/>
              </w:rPr>
              <w:t>12</w:t>
            </w:r>
            <w:r w:rsidRPr="00D92E7D">
              <w:rPr>
                <w:rFonts w:ascii="標楷體" w:eastAsia="標楷體" w:hAnsi="標楷體" w:hint="eastAsia"/>
              </w:rPr>
              <w:t xml:space="preserve">條    </w:t>
            </w:r>
            <w:r w:rsidR="00502E27" w:rsidRPr="00D92E7D">
              <w:rPr>
                <w:rFonts w:ascii="標楷體" w:eastAsia="標楷體" w:hAnsi="標楷體" w:hint="eastAsia"/>
              </w:rPr>
              <w:t>本辦法自發布日施行。</w:t>
            </w:r>
          </w:p>
        </w:tc>
        <w:tc>
          <w:tcPr>
            <w:tcW w:w="4465" w:type="dxa"/>
          </w:tcPr>
          <w:p w:rsidR="00DD1075" w:rsidRPr="00D92E7D" w:rsidRDefault="00DD1075" w:rsidP="00D92E7D">
            <w:pPr>
              <w:pStyle w:val="Web"/>
              <w:tabs>
                <w:tab w:val="left" w:pos="1048"/>
              </w:tabs>
              <w:spacing w:before="0" w:beforeAutospacing="0" w:after="0" w:afterAutospacing="0"/>
              <w:rPr>
                <w:rFonts w:ascii="標楷體" w:eastAsia="標楷體" w:hAnsi="標楷體"/>
                <w:snapToGrid w:val="0"/>
                <w:color w:val="FF0000"/>
                <w:sz w:val="24"/>
                <w:lang w:val="en-US" w:eastAsia="zh-TW"/>
              </w:rPr>
            </w:pPr>
            <w:r w:rsidRPr="00D92E7D">
              <w:rPr>
                <w:rFonts w:ascii="標楷體" w:eastAsia="標楷體" w:hAnsi="標楷體" w:hint="eastAsia"/>
                <w:sz w:val="24"/>
                <w:lang w:val="en-US" w:eastAsia="zh-TW"/>
              </w:rPr>
              <w:t>第</w:t>
            </w:r>
            <w:r w:rsidRPr="000E0CE0">
              <w:rPr>
                <w:rFonts w:ascii="標楷體" w:eastAsia="標楷體" w:hAnsi="標楷體" w:hint="eastAsia"/>
                <w:b/>
                <w:color w:val="FF0000"/>
                <w:kern w:val="2"/>
                <w:sz w:val="24"/>
                <w:u w:val="single"/>
                <w:lang w:val="en-US" w:eastAsia="zh-TW"/>
              </w:rPr>
              <w:t>26</w:t>
            </w:r>
            <w:r w:rsidRPr="00D92E7D">
              <w:rPr>
                <w:rFonts w:ascii="標楷體" w:eastAsia="標楷體" w:hAnsi="標楷體" w:hint="eastAsia"/>
                <w:sz w:val="24"/>
                <w:lang w:val="en-US" w:eastAsia="zh-TW"/>
              </w:rPr>
              <w:t xml:space="preserve">條    </w:t>
            </w:r>
            <w:r w:rsidRPr="00D92E7D">
              <w:rPr>
                <w:rFonts w:ascii="標楷體" w:eastAsia="標楷體" w:hAnsi="標楷體" w:cs="標楷體" w:hint="eastAsia"/>
                <w:sz w:val="24"/>
                <w:lang w:val="en-US" w:eastAsia="zh-TW"/>
              </w:rPr>
              <w:t>本辦法自發布日施行</w:t>
            </w:r>
            <w:r w:rsidRPr="00D92E7D">
              <w:rPr>
                <w:rFonts w:ascii="標楷體" w:eastAsia="標楷體" w:hAnsi="標楷體" w:cs="標楷體e..鸀." w:hint="eastAsia"/>
                <w:sz w:val="24"/>
                <w:lang w:val="en-US" w:eastAsia="zh-TW"/>
              </w:rPr>
              <w:t>。</w:t>
            </w:r>
          </w:p>
        </w:tc>
        <w:tc>
          <w:tcPr>
            <w:tcW w:w="1523" w:type="dxa"/>
            <w:shd w:val="clear" w:color="auto" w:fill="auto"/>
          </w:tcPr>
          <w:p w:rsidR="00DD1075" w:rsidRPr="00D92E7D" w:rsidRDefault="00DD1075" w:rsidP="00D92E7D">
            <w:pPr>
              <w:ind w:leftChars="10" w:left="24" w:rightChars="10" w:right="24"/>
              <w:jc w:val="both"/>
              <w:rPr>
                <w:rFonts w:ascii="標楷體" w:eastAsia="標楷體" w:hAnsi="標楷體"/>
              </w:rPr>
            </w:pPr>
          </w:p>
        </w:tc>
      </w:tr>
    </w:tbl>
    <w:p w:rsidR="00EA7D5B" w:rsidRDefault="00EA7D5B" w:rsidP="00EA7D5B">
      <w:pPr>
        <w:jc w:val="right"/>
        <w:rPr>
          <w:rFonts w:eastAsia="標楷體"/>
        </w:rPr>
      </w:pPr>
    </w:p>
    <w:p w:rsidR="001A6424" w:rsidRDefault="001A6424">
      <w:pPr>
        <w:widowControl/>
        <w:rPr>
          <w:rFonts w:eastAsia="標楷體"/>
        </w:rPr>
      </w:pPr>
      <w:r>
        <w:rPr>
          <w:rFonts w:eastAsia="標楷體"/>
        </w:rPr>
        <w:br w:type="page"/>
      </w:r>
    </w:p>
    <w:p w:rsidR="001A6424" w:rsidRPr="001A6424" w:rsidRDefault="001A6424" w:rsidP="001A6424">
      <w:pPr>
        <w:jc w:val="center"/>
        <w:rPr>
          <w:rFonts w:eastAsia="標楷體"/>
          <w:sz w:val="32"/>
          <w:szCs w:val="32"/>
        </w:rPr>
      </w:pPr>
      <w:r w:rsidRPr="001A6424">
        <w:rPr>
          <w:rFonts w:eastAsia="標楷體" w:hint="eastAsia"/>
          <w:sz w:val="32"/>
          <w:szCs w:val="32"/>
        </w:rPr>
        <w:lastRenderedPageBreak/>
        <w:t>佛光大學人文學院教師聘任與升等辦法（草案）</w:t>
      </w:r>
    </w:p>
    <w:p w:rsidR="001A6424" w:rsidRPr="001A6424" w:rsidRDefault="001A6424" w:rsidP="001A6424">
      <w:pPr>
        <w:spacing w:line="0" w:lineRule="atLeast"/>
        <w:jc w:val="right"/>
        <w:rPr>
          <w:rFonts w:ascii="標楷體" w:eastAsia="標楷體" w:hAnsi="標楷體"/>
          <w:sz w:val="16"/>
          <w:szCs w:val="16"/>
        </w:rPr>
      </w:pPr>
    </w:p>
    <w:p w:rsidR="001A6424" w:rsidRDefault="001A6424" w:rsidP="001A6424">
      <w:pPr>
        <w:tabs>
          <w:tab w:val="left" w:pos="9600"/>
        </w:tabs>
        <w:spacing w:line="0" w:lineRule="atLeast"/>
        <w:jc w:val="right"/>
        <w:rPr>
          <w:rFonts w:ascii="標楷體" w:eastAsia="標楷體" w:hAnsi="標楷體"/>
          <w:bCs/>
          <w:sz w:val="16"/>
          <w:szCs w:val="16"/>
        </w:rPr>
      </w:pPr>
      <w:r w:rsidRPr="00A52231">
        <w:rPr>
          <w:rFonts w:ascii="標楷體" w:eastAsia="標楷體" w:hAnsi="標楷體" w:hint="eastAsia"/>
          <w:bCs/>
          <w:sz w:val="16"/>
          <w:szCs w:val="16"/>
        </w:rPr>
        <w:t>104.</w:t>
      </w:r>
      <w:r>
        <w:rPr>
          <w:rFonts w:ascii="標楷體" w:eastAsia="標楷體" w:hAnsi="標楷體" w:hint="eastAsia"/>
          <w:bCs/>
          <w:sz w:val="16"/>
          <w:szCs w:val="16"/>
        </w:rPr>
        <w:t>12.23 104</w:t>
      </w:r>
      <w:r w:rsidRPr="00A52231">
        <w:rPr>
          <w:rFonts w:ascii="標楷體" w:eastAsia="標楷體" w:hAnsi="標楷體" w:hint="eastAsia"/>
          <w:bCs/>
          <w:sz w:val="16"/>
          <w:szCs w:val="16"/>
        </w:rPr>
        <w:t>學年度第</w:t>
      </w:r>
      <w:r>
        <w:rPr>
          <w:rFonts w:ascii="標楷體" w:eastAsia="標楷體" w:hAnsi="標楷體" w:hint="eastAsia"/>
          <w:bCs/>
          <w:sz w:val="16"/>
          <w:szCs w:val="16"/>
        </w:rPr>
        <w:t>3次院務</w:t>
      </w:r>
      <w:r w:rsidRPr="00A52231">
        <w:rPr>
          <w:rFonts w:ascii="標楷體" w:eastAsia="標楷體" w:hAnsi="標楷體" w:hint="eastAsia"/>
          <w:bCs/>
          <w:sz w:val="16"/>
          <w:szCs w:val="16"/>
        </w:rPr>
        <w:t>會議通過</w:t>
      </w:r>
    </w:p>
    <w:p w:rsidR="001A6424" w:rsidRDefault="001A6424" w:rsidP="001A6424">
      <w:pPr>
        <w:tabs>
          <w:tab w:val="left" w:pos="9600"/>
        </w:tabs>
        <w:spacing w:line="0" w:lineRule="atLeast"/>
        <w:jc w:val="right"/>
        <w:rPr>
          <w:rFonts w:ascii="標楷體" w:eastAsia="標楷體" w:hAnsi="標楷體"/>
          <w:bCs/>
          <w:sz w:val="16"/>
          <w:szCs w:val="16"/>
        </w:rPr>
      </w:pPr>
      <w:r w:rsidRPr="00A52231">
        <w:rPr>
          <w:rFonts w:ascii="標楷體" w:eastAsia="標楷體" w:hAnsi="標楷體" w:hint="eastAsia"/>
          <w:bCs/>
          <w:sz w:val="16"/>
          <w:szCs w:val="16"/>
        </w:rPr>
        <w:t>104.</w:t>
      </w:r>
      <w:r>
        <w:rPr>
          <w:rFonts w:ascii="標楷體" w:eastAsia="標楷體" w:hAnsi="標楷體" w:hint="eastAsia"/>
          <w:bCs/>
          <w:sz w:val="16"/>
          <w:szCs w:val="16"/>
        </w:rPr>
        <w:t>12.23 104</w:t>
      </w:r>
      <w:r w:rsidRPr="00A52231">
        <w:rPr>
          <w:rFonts w:ascii="標楷體" w:eastAsia="標楷體" w:hAnsi="標楷體" w:hint="eastAsia"/>
          <w:bCs/>
          <w:sz w:val="16"/>
          <w:szCs w:val="16"/>
        </w:rPr>
        <w:t>學年度第</w:t>
      </w:r>
      <w:r>
        <w:rPr>
          <w:rFonts w:ascii="標楷體" w:eastAsia="標楷體" w:hAnsi="標楷體" w:hint="eastAsia"/>
          <w:bCs/>
          <w:sz w:val="16"/>
          <w:szCs w:val="16"/>
        </w:rPr>
        <w:t>3次院教師評審委員會議</w:t>
      </w:r>
      <w:r w:rsidRPr="00A52231">
        <w:rPr>
          <w:rFonts w:ascii="標楷體" w:eastAsia="標楷體" w:hAnsi="標楷體" w:hint="eastAsia"/>
          <w:bCs/>
          <w:sz w:val="16"/>
          <w:szCs w:val="16"/>
        </w:rPr>
        <w:t>通過</w:t>
      </w:r>
    </w:p>
    <w:p w:rsidR="001A6424" w:rsidRPr="001A6424" w:rsidRDefault="001A6424" w:rsidP="001A6424">
      <w:pPr>
        <w:tabs>
          <w:tab w:val="left" w:pos="9600"/>
        </w:tabs>
        <w:spacing w:line="0" w:lineRule="atLeast"/>
        <w:jc w:val="right"/>
        <w:rPr>
          <w:rFonts w:ascii="標楷體" w:eastAsia="標楷體" w:hAnsi="標楷體"/>
          <w:sz w:val="16"/>
          <w:szCs w:val="16"/>
        </w:rPr>
      </w:pPr>
    </w:p>
    <w:p w:rsidR="001A6424" w:rsidRPr="001A6424" w:rsidRDefault="001A6424" w:rsidP="001A6424">
      <w:pPr>
        <w:spacing w:beforeLines="50" w:before="180"/>
        <w:ind w:left="840" w:hangingChars="350" w:hanging="840"/>
        <w:rPr>
          <w:rFonts w:ascii="標楷體" w:eastAsia="標楷體" w:hAnsi="標楷體"/>
        </w:rPr>
      </w:pPr>
      <w:r w:rsidRPr="001A6424">
        <w:rPr>
          <w:rFonts w:ascii="標楷體" w:eastAsia="標楷體" w:hAnsi="標楷體" w:hint="eastAsia"/>
        </w:rPr>
        <w:t>第</w:t>
      </w:r>
      <w:r w:rsidRPr="00CD1E07">
        <w:rPr>
          <w:rFonts w:ascii="標楷體" w:eastAsia="標楷體" w:hAnsi="標楷體" w:hint="eastAsia"/>
          <w:color w:val="FF0000"/>
          <w:u w:val="single"/>
        </w:rPr>
        <w:t xml:space="preserve"> 1</w:t>
      </w:r>
      <w:r w:rsidRPr="001A6424">
        <w:rPr>
          <w:rFonts w:ascii="標楷體" w:eastAsia="標楷體" w:hAnsi="標楷體" w:hint="eastAsia"/>
        </w:rPr>
        <w:t xml:space="preserve"> 條    為辦理本院教師聘任與升等，依據「佛光大學教師聘任及</w:t>
      </w:r>
      <w:r w:rsidRPr="001A6424">
        <w:rPr>
          <w:rFonts w:ascii="標楷體" w:eastAsia="標楷體" w:hAnsi="標楷體" w:hint="eastAsia"/>
          <w:b/>
          <w:color w:val="FF0000"/>
          <w:u w:val="single"/>
        </w:rPr>
        <w:t>服務規則</w:t>
      </w:r>
      <w:r w:rsidRPr="001A6424">
        <w:rPr>
          <w:rFonts w:ascii="標楷體" w:eastAsia="標楷體" w:hAnsi="標楷體" w:hint="eastAsia"/>
        </w:rPr>
        <w:t>」</w:t>
      </w:r>
      <w:r w:rsidRPr="001A6424">
        <w:rPr>
          <w:rFonts w:ascii="標楷體" w:eastAsia="標楷體" w:hAnsi="標楷體" w:hint="eastAsia"/>
          <w:b/>
          <w:color w:val="FF0000"/>
          <w:u w:val="single"/>
        </w:rPr>
        <w:t>、「佛光大學教師升等辦法」</w:t>
      </w:r>
      <w:r w:rsidRPr="001A6424">
        <w:rPr>
          <w:rFonts w:ascii="標楷體" w:eastAsia="標楷體" w:hAnsi="標楷體" w:hint="eastAsia"/>
        </w:rPr>
        <w:t>與「佛光大學人文學院教師評審委員會設置辦法」之規定，訂定「佛光大學人文學院教師聘任與升等辦法」（以下簡稱本辦法）。</w:t>
      </w:r>
    </w:p>
    <w:p w:rsidR="001A6424" w:rsidRPr="001A6424" w:rsidRDefault="001A6424" w:rsidP="001A6424">
      <w:pPr>
        <w:spacing w:beforeLines="50" w:before="180"/>
        <w:ind w:left="840" w:hangingChars="350" w:hanging="840"/>
        <w:rPr>
          <w:rFonts w:ascii="標楷體" w:eastAsia="標楷體" w:hAnsi="標楷體"/>
        </w:rPr>
      </w:pPr>
      <w:r w:rsidRPr="001A6424">
        <w:rPr>
          <w:rFonts w:ascii="標楷體" w:eastAsia="標楷體" w:hAnsi="標楷體" w:hint="eastAsia"/>
        </w:rPr>
        <w:t>第 2 條    本院教師之聘任、升等，除法令另有規定外，悉依本辦法辦理。</w:t>
      </w:r>
    </w:p>
    <w:p w:rsidR="001A6424" w:rsidRPr="001A6424" w:rsidRDefault="001A6424" w:rsidP="001A6424">
      <w:pPr>
        <w:spacing w:beforeLines="50" w:before="180"/>
        <w:ind w:left="840" w:hangingChars="350" w:hanging="840"/>
        <w:rPr>
          <w:rFonts w:ascii="標楷體" w:eastAsia="標楷體" w:hAnsi="標楷體"/>
        </w:rPr>
      </w:pPr>
      <w:r w:rsidRPr="001A6424">
        <w:rPr>
          <w:rFonts w:ascii="標楷體" w:eastAsia="標楷體" w:hAnsi="標楷體" w:hint="eastAsia"/>
        </w:rPr>
        <w:t>第</w:t>
      </w:r>
      <w:r w:rsidRPr="001A6424">
        <w:rPr>
          <w:rFonts w:ascii="標楷體" w:eastAsia="標楷體" w:hAnsi="標楷體" w:hint="eastAsia"/>
          <w:b/>
          <w:color w:val="FF0000"/>
          <w:u w:val="single"/>
        </w:rPr>
        <w:t xml:space="preserve"> 3 </w:t>
      </w:r>
      <w:r w:rsidRPr="001A6424">
        <w:rPr>
          <w:rFonts w:ascii="標楷體" w:eastAsia="標楷體" w:hAnsi="標楷體" w:hint="eastAsia"/>
        </w:rPr>
        <w:t xml:space="preserve">條    </w:t>
      </w:r>
      <w:r w:rsidRPr="001A6424">
        <w:rPr>
          <w:rFonts w:ascii="標楷體" w:eastAsia="標楷體" w:hAnsi="標楷體"/>
        </w:rPr>
        <w:t>本</w:t>
      </w:r>
      <w:r w:rsidRPr="001A6424">
        <w:rPr>
          <w:rFonts w:ascii="標楷體" w:eastAsia="標楷體" w:hAnsi="標楷體" w:hint="eastAsia"/>
          <w:b/>
          <w:color w:val="FF0000"/>
          <w:u w:val="single"/>
        </w:rPr>
        <w:t>院</w:t>
      </w:r>
      <w:r w:rsidRPr="001A6424">
        <w:rPr>
          <w:rFonts w:ascii="標楷體" w:eastAsia="標楷體" w:hAnsi="標楷體"/>
        </w:rPr>
        <w:t>專任教師申請升等，應具備下列各款條件：</w:t>
      </w:r>
    </w:p>
    <w:p w:rsidR="001A6424" w:rsidRPr="001A6424" w:rsidRDefault="001A6424" w:rsidP="001A6424">
      <w:pPr>
        <w:ind w:leftChars="350" w:left="1320" w:hangingChars="200" w:hanging="480"/>
        <w:rPr>
          <w:rFonts w:ascii="標楷體" w:eastAsia="標楷體" w:hAnsi="標楷體"/>
          <w:b/>
          <w:color w:val="FF0000"/>
          <w:u w:val="single"/>
        </w:rPr>
      </w:pPr>
      <w:r w:rsidRPr="001A6424">
        <w:rPr>
          <w:rFonts w:ascii="標楷體" w:eastAsia="標楷體" w:hAnsi="標楷體" w:hint="eastAsia"/>
          <w:b/>
          <w:color w:val="FF0000"/>
          <w:u w:val="single"/>
        </w:rPr>
        <w:t>一、需通過近一期教師評鑑。</w:t>
      </w:r>
      <w:r w:rsidR="004D0599" w:rsidRPr="00CD1E07">
        <w:rPr>
          <w:rFonts w:ascii="標楷體" w:eastAsia="標楷體" w:hAnsi="標楷體" w:hint="eastAsia"/>
          <w:b/>
          <w:color w:val="FF0000"/>
          <w:u w:val="single"/>
        </w:rPr>
        <w:t>(符</w:t>
      </w:r>
      <w:r w:rsidR="004D0599" w:rsidRPr="00CD1E07">
        <w:rPr>
          <w:rFonts w:ascii="標楷體" w:eastAsia="標楷體" w:hAnsi="標楷體"/>
          <w:b/>
          <w:color w:val="FF0000"/>
          <w:u w:val="single"/>
        </w:rPr>
        <w:t>合</w:t>
      </w:r>
      <w:r w:rsidR="004D0599" w:rsidRPr="00CD1E07">
        <w:rPr>
          <w:rFonts w:ascii="標楷體" w:eastAsia="標楷體" w:hAnsi="標楷體" w:hint="eastAsia"/>
          <w:b/>
          <w:color w:val="FF0000"/>
          <w:u w:val="single"/>
        </w:rPr>
        <w:t>教</w:t>
      </w:r>
      <w:r w:rsidR="004D0599" w:rsidRPr="00CD1E07">
        <w:rPr>
          <w:rFonts w:ascii="標楷體" w:eastAsia="標楷體" w:hAnsi="標楷體"/>
          <w:b/>
          <w:color w:val="FF0000"/>
          <w:u w:val="single"/>
        </w:rPr>
        <w:t>師評</w:t>
      </w:r>
      <w:r w:rsidR="004D0599" w:rsidRPr="00CD1E07">
        <w:rPr>
          <w:rFonts w:ascii="標楷體" w:eastAsia="標楷體" w:hAnsi="標楷體" w:hint="eastAsia"/>
          <w:b/>
          <w:color w:val="FF0000"/>
          <w:u w:val="single"/>
        </w:rPr>
        <w:t>鑑</w:t>
      </w:r>
      <w:r w:rsidR="004D0599" w:rsidRPr="00CD1E07">
        <w:rPr>
          <w:rFonts w:ascii="標楷體" w:eastAsia="標楷體" w:hAnsi="標楷體"/>
          <w:b/>
          <w:color w:val="FF0000"/>
          <w:u w:val="single"/>
        </w:rPr>
        <w:t>辦法</w:t>
      </w:r>
      <w:r w:rsidR="004D0599" w:rsidRPr="00CD1E07">
        <w:rPr>
          <w:rFonts w:ascii="標楷體" w:eastAsia="標楷體" w:hAnsi="標楷體" w:hint="eastAsia"/>
          <w:b/>
          <w:color w:val="FF0000"/>
          <w:u w:val="single"/>
        </w:rPr>
        <w:t>第3條得</w:t>
      </w:r>
      <w:r w:rsidR="004D0599" w:rsidRPr="00CD1E07">
        <w:rPr>
          <w:rFonts w:ascii="標楷體" w:eastAsia="標楷體" w:hAnsi="標楷體"/>
          <w:b/>
          <w:color w:val="FF0000"/>
          <w:u w:val="single"/>
        </w:rPr>
        <w:t>免接受評鑑者除外</w:t>
      </w:r>
      <w:r w:rsidR="004D0599" w:rsidRPr="00CD1E07">
        <w:rPr>
          <w:rFonts w:ascii="標楷體" w:eastAsia="標楷體" w:hAnsi="標楷體" w:hint="eastAsia"/>
          <w:b/>
          <w:color w:val="FF0000"/>
          <w:u w:val="single"/>
        </w:rPr>
        <w:t>)</w:t>
      </w:r>
      <w:r w:rsidRPr="001A6424">
        <w:rPr>
          <w:rFonts w:ascii="標楷體" w:eastAsia="標楷體" w:hAnsi="標楷體" w:hint="eastAsia"/>
          <w:b/>
          <w:color w:val="FF0000"/>
          <w:u w:val="single"/>
        </w:rPr>
        <w:t>其評鑑方式悉依本校教師評鑑辦法辦理。</w:t>
      </w:r>
    </w:p>
    <w:p w:rsidR="001A6424" w:rsidRPr="001A6424" w:rsidRDefault="001A6424" w:rsidP="001A6424">
      <w:pPr>
        <w:ind w:leftChars="350" w:left="1320" w:hangingChars="200" w:hanging="480"/>
        <w:rPr>
          <w:rFonts w:ascii="標楷體" w:eastAsia="標楷體" w:hAnsi="標楷體"/>
          <w:b/>
          <w:color w:val="FF0000"/>
          <w:u w:val="single"/>
        </w:rPr>
      </w:pPr>
      <w:r w:rsidRPr="001A6424">
        <w:rPr>
          <w:rFonts w:ascii="標楷體" w:eastAsia="標楷體" w:hAnsi="標楷體" w:hint="eastAsia"/>
          <w:b/>
          <w:color w:val="FF0000"/>
          <w:u w:val="single"/>
        </w:rPr>
        <w:t>二、依據本辦法所制訂之教師升等評量表所述之教學、研究、服務及輔導績效，各項成績需達60分(含)以上，三項成績總平均需達70分(含)以上始辦理專門著作外審。本校教學、研究、服務及輔導績效評審標準如下：</w:t>
      </w:r>
    </w:p>
    <w:p w:rsidR="001A6424" w:rsidRPr="001A6424" w:rsidRDefault="001A6424" w:rsidP="001A6424">
      <w:pPr>
        <w:ind w:leftChars="550" w:left="2041" w:hangingChars="300" w:hanging="721"/>
        <w:rPr>
          <w:rFonts w:ascii="標楷體" w:eastAsia="標楷體" w:hAnsi="標楷體"/>
          <w:b/>
          <w:color w:val="FF0000"/>
          <w:u w:val="single"/>
        </w:rPr>
      </w:pPr>
      <w:r w:rsidRPr="001A6424">
        <w:rPr>
          <w:rFonts w:ascii="標楷體" w:eastAsia="標楷體" w:hAnsi="標楷體" w:hint="eastAsia"/>
          <w:b/>
          <w:color w:val="FF0000"/>
          <w:u w:val="single"/>
        </w:rPr>
        <w:t>（一）以專門著作、技術報告升等者之評審項目及標準：教學績效40%、研究績效40%、服務及輔導績效20%。</w:t>
      </w:r>
    </w:p>
    <w:p w:rsidR="001A6424" w:rsidRPr="001A6424" w:rsidRDefault="001A6424" w:rsidP="001A6424">
      <w:pPr>
        <w:ind w:leftChars="550" w:left="2041" w:hangingChars="300" w:hanging="721"/>
        <w:rPr>
          <w:rFonts w:ascii="標楷體" w:eastAsia="標楷體" w:hAnsi="標楷體"/>
          <w:b/>
          <w:color w:val="FF0000"/>
          <w:u w:val="single"/>
        </w:rPr>
      </w:pPr>
      <w:r w:rsidRPr="001A6424">
        <w:rPr>
          <w:rFonts w:ascii="標楷體" w:eastAsia="標楷體" w:hAnsi="標楷體" w:hint="eastAsia"/>
          <w:b/>
          <w:color w:val="FF0000"/>
          <w:u w:val="single"/>
        </w:rPr>
        <w:t>（二）以教學實務成果升等者之評審項目及標準：教學績效55%、研究績效25%、服務及輔導績效20%。</w:t>
      </w:r>
    </w:p>
    <w:p w:rsidR="001A6424" w:rsidRPr="001A6424" w:rsidRDefault="001A6424" w:rsidP="001A6424">
      <w:pPr>
        <w:ind w:leftChars="350" w:left="1320" w:hangingChars="200" w:hanging="480"/>
        <w:rPr>
          <w:rFonts w:ascii="標楷體" w:eastAsia="標楷體" w:hAnsi="標楷體"/>
        </w:rPr>
      </w:pPr>
      <w:r w:rsidRPr="001A6424">
        <w:rPr>
          <w:rFonts w:ascii="標楷體" w:eastAsia="標楷體" w:hAnsi="標楷體" w:hint="eastAsia"/>
          <w:b/>
          <w:color w:val="FF0000"/>
          <w:u w:val="single"/>
        </w:rPr>
        <w:t>三、</w:t>
      </w:r>
      <w:r w:rsidRPr="001A6424">
        <w:rPr>
          <w:rFonts w:ascii="標楷體" w:eastAsia="標楷體" w:hAnsi="標楷體"/>
        </w:rPr>
        <w:t>申請升等助理教授者須具備講師資格並實際教學三年以上；申請升等副教授者須具備助理教授資格並實際教學三年以上；申請升等教授者須具備副教授資格並實際教學三年以上。</w:t>
      </w:r>
      <w:smartTag w:uri="urn:schemas-microsoft-com:office:smarttags" w:element="chsdate">
        <w:smartTagPr>
          <w:attr w:name="IsROCDate" w:val="True"/>
          <w:attr w:name="IsLunarDate" w:val="False"/>
          <w:attr w:name="Day" w:val="21"/>
          <w:attr w:name="Month" w:val="3"/>
          <w:attr w:name="Year" w:val="1997"/>
        </w:smartTagPr>
        <w:r w:rsidRPr="001A6424">
          <w:rPr>
            <w:rFonts w:ascii="標楷體" w:eastAsia="標楷體" w:hAnsi="標楷體"/>
          </w:rPr>
          <w:t>民國八十六年三月二十一日</w:t>
        </w:r>
      </w:smartTag>
      <w:r w:rsidRPr="001A6424">
        <w:rPr>
          <w:rFonts w:ascii="標楷體" w:eastAsia="標楷體" w:hAnsi="標楷體"/>
        </w:rPr>
        <w:t>以前獲得講師證書之教師，依教育人員任用條例第三十條之一相關辦法辦理升等。</w:t>
      </w:r>
    </w:p>
    <w:p w:rsidR="001A6424" w:rsidRPr="001A6424" w:rsidRDefault="001A6424" w:rsidP="001A6424">
      <w:pPr>
        <w:ind w:leftChars="350" w:left="1320" w:hangingChars="200" w:hanging="480"/>
        <w:rPr>
          <w:rFonts w:ascii="標楷體" w:eastAsia="標楷體" w:hAnsi="標楷體"/>
        </w:rPr>
      </w:pPr>
      <w:r w:rsidRPr="001A6424">
        <w:rPr>
          <w:rFonts w:ascii="標楷體" w:eastAsia="標楷體" w:hAnsi="標楷體" w:hint="eastAsia"/>
        </w:rPr>
        <w:t>四、</w:t>
      </w:r>
      <w:r w:rsidRPr="001A6424">
        <w:rPr>
          <w:rFonts w:ascii="標楷體" w:eastAsia="標楷體" w:hAnsi="標楷體"/>
        </w:rPr>
        <w:t>本</w:t>
      </w:r>
      <w:r w:rsidRPr="001A6424">
        <w:rPr>
          <w:rFonts w:ascii="標楷體" w:eastAsia="標楷體" w:hAnsi="標楷體" w:hint="eastAsia"/>
          <w:b/>
          <w:color w:val="FF0000"/>
          <w:kern w:val="0"/>
          <w:u w:val="single"/>
        </w:rPr>
        <w:t>院</w:t>
      </w:r>
      <w:r w:rsidRPr="001A6424">
        <w:rPr>
          <w:rFonts w:ascii="標楷體" w:eastAsia="標楷體" w:hAnsi="標楷體"/>
        </w:rPr>
        <w:t>教師申請升等時，</w:t>
      </w:r>
      <w:r w:rsidRPr="001A6424">
        <w:rPr>
          <w:rFonts w:ascii="標楷體" w:eastAsia="標楷體" w:hAnsi="標楷體" w:hint="eastAsia"/>
        </w:rPr>
        <w:t>仍</w:t>
      </w:r>
      <w:r w:rsidRPr="001A6424">
        <w:rPr>
          <w:rFonts w:ascii="標楷體" w:eastAsia="標楷體" w:hAnsi="標楷體"/>
        </w:rPr>
        <w:t>應在所屬系</w:t>
      </w:r>
      <w:r w:rsidRPr="001A6424">
        <w:rPr>
          <w:rFonts w:ascii="標楷體" w:eastAsia="標楷體" w:hAnsi="標楷體" w:hint="eastAsia"/>
        </w:rPr>
        <w:t>、所</w:t>
      </w:r>
      <w:r w:rsidRPr="001A6424">
        <w:rPr>
          <w:rFonts w:ascii="標楷體" w:eastAsia="標楷體" w:hAnsi="標楷體"/>
        </w:rPr>
        <w:t>有實際授課</w:t>
      </w:r>
      <w:r w:rsidRPr="001A6424">
        <w:rPr>
          <w:rFonts w:ascii="標楷體" w:eastAsia="標楷體" w:hAnsi="標楷體" w:hint="eastAsia"/>
        </w:rPr>
        <w:t>，若因故請假離校，則該開專案應予保留至其回校後再予提會討論</w:t>
      </w:r>
      <w:r w:rsidRPr="001A6424">
        <w:rPr>
          <w:rFonts w:ascii="標楷體" w:eastAsia="標楷體" w:hAnsi="標楷體"/>
        </w:rPr>
        <w:t>。</w:t>
      </w:r>
    </w:p>
    <w:p w:rsidR="001A6424" w:rsidRPr="001A6424" w:rsidRDefault="001A6424" w:rsidP="001A6424">
      <w:pPr>
        <w:spacing w:beforeLines="50" w:before="180"/>
        <w:ind w:left="840" w:hangingChars="350" w:hanging="840"/>
        <w:rPr>
          <w:rFonts w:ascii="標楷體" w:eastAsia="標楷體" w:hAnsi="標楷體"/>
        </w:rPr>
      </w:pPr>
      <w:r w:rsidRPr="001A6424">
        <w:rPr>
          <w:rFonts w:ascii="標楷體" w:eastAsia="標楷體" w:hAnsi="標楷體" w:hint="eastAsia"/>
        </w:rPr>
        <w:t>第</w:t>
      </w:r>
      <w:r w:rsidRPr="001A6424">
        <w:rPr>
          <w:rFonts w:ascii="標楷體" w:eastAsia="標楷體" w:hAnsi="標楷體" w:hint="eastAsia"/>
          <w:b/>
          <w:color w:val="FF0000"/>
          <w:kern w:val="0"/>
          <w:u w:val="single"/>
        </w:rPr>
        <w:t xml:space="preserve"> 4 </w:t>
      </w:r>
      <w:r w:rsidRPr="001A6424">
        <w:rPr>
          <w:rFonts w:ascii="標楷體" w:eastAsia="標楷體" w:hAnsi="標楷體" w:hint="eastAsia"/>
        </w:rPr>
        <w:t>條    本院教師升等</w:t>
      </w:r>
      <w:r w:rsidRPr="001A6424">
        <w:rPr>
          <w:rFonts w:ascii="標楷體" w:eastAsia="標楷體" w:hAnsi="標楷體" w:hint="eastAsia"/>
          <w:b/>
          <w:color w:val="FF0000"/>
          <w:kern w:val="0"/>
          <w:u w:val="single"/>
        </w:rPr>
        <w:t>著作審查標準如下</w:t>
      </w:r>
      <w:r w:rsidRPr="001A6424">
        <w:rPr>
          <w:rFonts w:ascii="標楷體" w:eastAsia="標楷體" w:hAnsi="標楷體" w:hint="eastAsia"/>
        </w:rPr>
        <w:t>：</w:t>
      </w:r>
    </w:p>
    <w:p w:rsidR="001A6424" w:rsidRPr="001A6424" w:rsidRDefault="001A6424" w:rsidP="001A6424">
      <w:pPr>
        <w:ind w:leftChars="350" w:left="1320" w:hangingChars="200" w:hanging="480"/>
        <w:rPr>
          <w:rFonts w:ascii="標楷體" w:eastAsia="標楷體" w:hAnsi="標楷體"/>
        </w:rPr>
      </w:pPr>
      <w:r w:rsidRPr="001A6424">
        <w:rPr>
          <w:rFonts w:ascii="標楷體" w:eastAsia="標楷體" w:hAnsi="標楷體" w:hint="eastAsia"/>
          <w:b/>
          <w:color w:val="FF0000"/>
          <w:kern w:val="0"/>
          <w:u w:val="single"/>
        </w:rPr>
        <w:t>一、以</w:t>
      </w:r>
      <w:r w:rsidRPr="001A6424">
        <w:rPr>
          <w:rFonts w:ascii="標楷體" w:eastAsia="標楷體" w:hAnsi="標楷體" w:hint="eastAsia"/>
        </w:rPr>
        <w:t>研究</w:t>
      </w:r>
      <w:r w:rsidRPr="001A6424">
        <w:rPr>
          <w:rFonts w:ascii="標楷體" w:eastAsia="標楷體" w:hAnsi="標楷體" w:hint="eastAsia"/>
          <w:b/>
          <w:color w:val="FF0000"/>
          <w:kern w:val="0"/>
          <w:u w:val="single"/>
        </w:rPr>
        <w:t>著作申請升等所提專門著作應符合下列規定</w:t>
      </w:r>
      <w:r w:rsidRPr="001A6424">
        <w:rPr>
          <w:rFonts w:ascii="標楷體" w:eastAsia="標楷體" w:hAnsi="標楷體" w:hint="eastAsia"/>
        </w:rPr>
        <w:t>：</w:t>
      </w:r>
    </w:p>
    <w:p w:rsidR="001A6424" w:rsidRPr="001A6424" w:rsidRDefault="001A6424" w:rsidP="001A6424">
      <w:pPr>
        <w:ind w:leftChars="550" w:left="2040" w:hangingChars="300" w:hanging="720"/>
        <w:rPr>
          <w:rFonts w:ascii="標楷體" w:eastAsia="標楷體" w:hAnsi="標楷體"/>
        </w:rPr>
      </w:pPr>
      <w:r w:rsidRPr="001A6424">
        <w:rPr>
          <w:rFonts w:ascii="標楷體" w:eastAsia="標楷體" w:hAnsi="標楷體" w:hint="eastAsia"/>
        </w:rPr>
        <w:t>（一）代表著作應為送審人取得前一等級教師資格後及送審前五年內之著作；參考著作應為送審人取得前一等級教師資格後及送審前七年內之著作。但送審人曾於前述期限內懷孕或生產者，得申請延長前述年限二年。</w:t>
      </w:r>
    </w:p>
    <w:p w:rsidR="001A6424" w:rsidRPr="001A6424" w:rsidRDefault="001A6424" w:rsidP="001A6424">
      <w:pPr>
        <w:ind w:leftChars="550" w:left="2041" w:hangingChars="300" w:hanging="721"/>
        <w:rPr>
          <w:rFonts w:ascii="標楷體" w:eastAsia="標楷體" w:hAnsi="標楷體"/>
        </w:rPr>
      </w:pPr>
      <w:r w:rsidRPr="001A6424">
        <w:rPr>
          <w:rFonts w:ascii="標楷體" w:eastAsia="標楷體" w:hAnsi="標楷體" w:hint="eastAsia"/>
          <w:b/>
          <w:color w:val="FF0000"/>
          <w:kern w:val="0"/>
          <w:u w:val="single"/>
        </w:rPr>
        <w:t>（二）</w:t>
      </w:r>
      <w:r w:rsidRPr="001A6424">
        <w:rPr>
          <w:rFonts w:ascii="標楷體" w:eastAsia="標楷體" w:hAnsi="標楷體" w:hint="eastAsia"/>
        </w:rPr>
        <w:t>著作之內容必須與專長或任教領域性質相符。</w:t>
      </w:r>
    </w:p>
    <w:p w:rsidR="001A6424" w:rsidRPr="001A6424" w:rsidRDefault="001A6424" w:rsidP="001A6424">
      <w:pPr>
        <w:ind w:leftChars="550" w:left="2040" w:hangingChars="300" w:hanging="720"/>
        <w:rPr>
          <w:rFonts w:ascii="標楷體" w:eastAsia="標楷體" w:hAnsi="標楷體"/>
        </w:rPr>
      </w:pPr>
      <w:r w:rsidRPr="001A6424">
        <w:rPr>
          <w:rFonts w:ascii="標楷體" w:eastAsia="標楷體" w:hAnsi="標楷體" w:hint="eastAsia"/>
        </w:rPr>
        <w:t>（三）</w:t>
      </w:r>
      <w:r w:rsidRPr="001A6424">
        <w:rPr>
          <w:rFonts w:ascii="標楷體" w:eastAsia="標楷體" w:hAnsi="標楷體" w:hint="eastAsia"/>
          <w:b/>
          <w:color w:val="FF0000"/>
          <w:kern w:val="0"/>
          <w:u w:val="single"/>
        </w:rPr>
        <w:t>送審之專門</w:t>
      </w:r>
      <w:r w:rsidRPr="001A6424">
        <w:rPr>
          <w:rFonts w:ascii="標楷體" w:eastAsia="標楷體" w:hAnsi="標楷體" w:hint="eastAsia"/>
        </w:rPr>
        <w:t>著作</w:t>
      </w:r>
      <w:r w:rsidRPr="001A6424">
        <w:rPr>
          <w:rFonts w:ascii="標楷體" w:eastAsia="標楷體" w:hAnsi="標楷體" w:hint="eastAsia"/>
          <w:b/>
          <w:color w:val="FF0000"/>
          <w:kern w:val="0"/>
          <w:u w:val="single"/>
        </w:rPr>
        <w:t>，</w:t>
      </w:r>
      <w:r w:rsidRPr="001A6424">
        <w:rPr>
          <w:rFonts w:ascii="標楷體" w:eastAsia="標楷體" w:hAnsi="標楷體" w:hint="eastAsia"/>
        </w:rPr>
        <w:t>應有個人之原創性，</w:t>
      </w:r>
      <w:r w:rsidRPr="001A6424">
        <w:rPr>
          <w:rFonts w:ascii="標楷體" w:eastAsia="標楷體" w:hAnsi="標楷體" w:hint="eastAsia"/>
          <w:b/>
          <w:color w:val="FF0000"/>
          <w:kern w:val="0"/>
          <w:u w:val="single"/>
        </w:rPr>
        <w:t>且非</w:t>
      </w:r>
      <w:r w:rsidRPr="001A6424">
        <w:rPr>
          <w:rFonts w:ascii="標楷體" w:eastAsia="標楷體" w:hAnsi="標楷體" w:hint="eastAsia"/>
          <w:kern w:val="0"/>
        </w:rPr>
        <w:t>以整理、增刪、組合或編排他人著作而成之編著</w:t>
      </w:r>
      <w:r w:rsidRPr="001A6424">
        <w:rPr>
          <w:rFonts w:ascii="標楷體" w:eastAsia="標楷體" w:hAnsi="標楷體" w:hint="eastAsia"/>
          <w:b/>
          <w:color w:val="FF0000"/>
          <w:kern w:val="0"/>
          <w:u w:val="single"/>
        </w:rPr>
        <w:t>或</w:t>
      </w:r>
      <w:r w:rsidRPr="001A6424">
        <w:rPr>
          <w:rFonts w:ascii="標楷體" w:eastAsia="標楷體" w:hAnsi="標楷體" w:hint="eastAsia"/>
        </w:rPr>
        <w:t>其他非學術性著作</w:t>
      </w:r>
      <w:r w:rsidRPr="001A6424">
        <w:rPr>
          <w:rFonts w:ascii="標楷體" w:eastAsia="標楷體" w:hAnsi="標楷體" w:hint="eastAsia"/>
          <w:b/>
          <w:color w:val="FF0000"/>
          <w:kern w:val="0"/>
          <w:u w:val="single"/>
        </w:rPr>
        <w:t>送審</w:t>
      </w:r>
      <w:r w:rsidRPr="001A6424">
        <w:rPr>
          <w:rFonts w:ascii="標楷體" w:eastAsia="標楷體" w:hAnsi="標楷體" w:hint="eastAsia"/>
        </w:rPr>
        <w:t>。</w:t>
      </w:r>
    </w:p>
    <w:p w:rsidR="001A6424" w:rsidRPr="001A6424" w:rsidRDefault="001A6424" w:rsidP="001A6424">
      <w:pPr>
        <w:ind w:leftChars="550" w:left="2041" w:hangingChars="300" w:hanging="721"/>
        <w:rPr>
          <w:rFonts w:ascii="標楷體" w:eastAsia="標楷體" w:hAnsi="標楷體"/>
        </w:rPr>
      </w:pPr>
      <w:r w:rsidRPr="001A6424">
        <w:rPr>
          <w:rFonts w:ascii="標楷體" w:eastAsia="標楷體" w:hAnsi="標楷體" w:hint="eastAsia"/>
          <w:b/>
          <w:color w:val="FF0000"/>
          <w:kern w:val="0"/>
          <w:u w:val="single"/>
        </w:rPr>
        <w:t>（四）</w:t>
      </w:r>
      <w:r w:rsidRPr="001A6424">
        <w:rPr>
          <w:rFonts w:ascii="標楷體" w:eastAsia="標楷體" w:hAnsi="標楷體" w:hint="eastAsia"/>
        </w:rPr>
        <w:t>凡著作係以抽印本送審者應載明發表之學術刊物名稱、卷期及日期；未載明者，應附送原刊封面及目錄之影印本。</w:t>
      </w:r>
    </w:p>
    <w:p w:rsidR="001A6424" w:rsidRPr="001A6424" w:rsidRDefault="001A6424" w:rsidP="001A6424">
      <w:pPr>
        <w:ind w:leftChars="550" w:left="2041" w:hangingChars="300" w:hanging="721"/>
        <w:rPr>
          <w:rFonts w:ascii="標楷體" w:eastAsia="標楷體" w:hAnsi="標楷體"/>
        </w:rPr>
      </w:pPr>
      <w:r w:rsidRPr="001A6424">
        <w:rPr>
          <w:rFonts w:ascii="標楷體" w:eastAsia="標楷體" w:hAnsi="標楷體" w:hint="eastAsia"/>
          <w:b/>
          <w:color w:val="FF0000"/>
          <w:kern w:val="0"/>
          <w:u w:val="single"/>
        </w:rPr>
        <w:t>（五）</w:t>
      </w:r>
      <w:r w:rsidRPr="001A6424">
        <w:rPr>
          <w:rFonts w:ascii="標楷體" w:eastAsia="標楷體" w:hAnsi="標楷體" w:hint="eastAsia"/>
        </w:rPr>
        <w:t>撰寫著作之語文不限，以外文撰寫者，應附中文提要。</w:t>
      </w:r>
    </w:p>
    <w:p w:rsidR="001A6424" w:rsidRPr="001A6424" w:rsidRDefault="001A6424" w:rsidP="001A6424">
      <w:pPr>
        <w:ind w:leftChars="550" w:left="2041" w:hangingChars="300" w:hanging="721"/>
        <w:rPr>
          <w:rFonts w:ascii="標楷體" w:eastAsia="標楷體" w:hAnsi="標楷體"/>
        </w:rPr>
      </w:pPr>
      <w:r w:rsidRPr="001A6424">
        <w:rPr>
          <w:rFonts w:ascii="標楷體" w:eastAsia="標楷體" w:hAnsi="標楷體" w:hint="eastAsia"/>
          <w:b/>
          <w:color w:val="FF0000"/>
          <w:kern w:val="0"/>
          <w:u w:val="single"/>
        </w:rPr>
        <w:t>（六）</w:t>
      </w:r>
      <w:r w:rsidRPr="001A6424">
        <w:rPr>
          <w:rFonts w:ascii="標楷體" w:eastAsia="標楷體" w:hAnsi="標楷體" w:hint="eastAsia"/>
        </w:rPr>
        <w:t>以碩士取得講師或以博士取得助理教授(副教授)資格者，不得以該學位論文或其論文之一部分，送審較高等級之教師資格。但未曾以學位論文送審</w:t>
      </w:r>
      <w:r w:rsidRPr="001A6424">
        <w:rPr>
          <w:rFonts w:ascii="標楷體" w:eastAsia="標楷體" w:hAnsi="標楷體" w:hint="eastAsia"/>
        </w:rPr>
        <w:lastRenderedPageBreak/>
        <w:t>者(含新聘或升等)，其學位論文若經重新整理出版，並敘明其中屬於個人貢獻之部分，得為送審之代表著作。</w:t>
      </w:r>
    </w:p>
    <w:p w:rsidR="001A6424" w:rsidRPr="001A6424" w:rsidRDefault="001A6424" w:rsidP="001A6424">
      <w:pPr>
        <w:ind w:leftChars="550" w:left="2041" w:hangingChars="300" w:hanging="721"/>
        <w:rPr>
          <w:rFonts w:ascii="標楷體" w:eastAsia="標楷體" w:hAnsi="標楷體"/>
        </w:rPr>
      </w:pPr>
      <w:r w:rsidRPr="001A6424">
        <w:rPr>
          <w:rFonts w:ascii="標楷體" w:eastAsia="標楷體" w:hAnsi="標楷體" w:hint="eastAsia"/>
          <w:b/>
          <w:color w:val="FF0000"/>
          <w:kern w:val="0"/>
          <w:u w:val="single"/>
        </w:rPr>
        <w:t>（七）</w:t>
      </w:r>
      <w:r w:rsidRPr="001A6424">
        <w:rPr>
          <w:rFonts w:ascii="標楷體" w:eastAsia="標楷體" w:hAnsi="標楷體" w:hint="eastAsia"/>
        </w:rPr>
        <w:t>前款論文與提請升等之代表作是否雷同，於系教評會初審時應予確實查核。</w:t>
      </w:r>
    </w:p>
    <w:p w:rsidR="001A6424" w:rsidRPr="001A6424" w:rsidRDefault="001A6424" w:rsidP="001A6424">
      <w:pPr>
        <w:ind w:leftChars="550" w:left="2041" w:hangingChars="300" w:hanging="721"/>
        <w:rPr>
          <w:rFonts w:ascii="標楷體" w:eastAsia="標楷體" w:hAnsi="標楷體"/>
        </w:rPr>
      </w:pPr>
      <w:r w:rsidRPr="001A6424">
        <w:rPr>
          <w:rFonts w:ascii="標楷體" w:eastAsia="標楷體" w:hAnsi="標楷體" w:hint="eastAsia"/>
          <w:b/>
          <w:color w:val="FF0000"/>
          <w:kern w:val="0"/>
          <w:u w:val="single"/>
        </w:rPr>
        <w:t>（八）</w:t>
      </w:r>
      <w:r w:rsidRPr="001A6424">
        <w:rPr>
          <w:rFonts w:ascii="標楷體" w:eastAsia="標楷體" w:hAnsi="標楷體" w:hint="eastAsia"/>
        </w:rPr>
        <w:t>藝術類科</w:t>
      </w:r>
      <w:r w:rsidRPr="001A6424">
        <w:rPr>
          <w:rFonts w:ascii="標楷體" w:eastAsia="標楷體" w:hAnsi="標楷體" w:hint="eastAsia"/>
          <w:b/>
          <w:color w:val="FF0000"/>
          <w:kern w:val="0"/>
          <w:u w:val="single"/>
        </w:rPr>
        <w:t>教師，得以作品及成就證明送審教師資格；其類科範圍，包括美術、音樂、舞蹈、民俗藝術、戲劇、電影及設計</w:t>
      </w:r>
      <w:r w:rsidRPr="001A6424">
        <w:rPr>
          <w:rFonts w:ascii="標楷體" w:eastAsia="標楷體" w:hAnsi="標楷體" w:hint="eastAsia"/>
        </w:rPr>
        <w:t>。</w:t>
      </w:r>
    </w:p>
    <w:p w:rsidR="001A6424" w:rsidRPr="001A6424" w:rsidRDefault="001A6424" w:rsidP="001A6424">
      <w:pPr>
        <w:ind w:leftChars="350" w:left="1320" w:hangingChars="200" w:hanging="480"/>
        <w:rPr>
          <w:rFonts w:ascii="標楷體" w:eastAsia="標楷體" w:hAnsi="標楷體"/>
        </w:rPr>
      </w:pPr>
      <w:r w:rsidRPr="001A6424">
        <w:rPr>
          <w:rFonts w:ascii="標楷體" w:eastAsia="標楷體" w:hAnsi="標楷體" w:hint="eastAsia"/>
          <w:b/>
          <w:color w:val="FF0000"/>
          <w:kern w:val="0"/>
          <w:u w:val="single"/>
        </w:rPr>
        <w:t>二、以</w:t>
      </w:r>
      <w:r w:rsidRPr="001A6424">
        <w:rPr>
          <w:rFonts w:ascii="標楷體" w:eastAsia="標楷體" w:hAnsi="標楷體" w:hint="eastAsia"/>
        </w:rPr>
        <w:t>教學</w:t>
      </w:r>
      <w:r w:rsidRPr="001A6424">
        <w:rPr>
          <w:rFonts w:ascii="標楷體" w:eastAsia="標楷體" w:hAnsi="標楷體" w:hint="eastAsia"/>
          <w:b/>
          <w:color w:val="FF0000"/>
          <w:kern w:val="0"/>
          <w:u w:val="single"/>
        </w:rPr>
        <w:t>成就</w:t>
      </w:r>
      <w:r w:rsidRPr="001A6424">
        <w:rPr>
          <w:rFonts w:ascii="標楷體" w:eastAsia="標楷體" w:hAnsi="標楷體" w:hint="eastAsia"/>
          <w:b/>
          <w:color w:val="FF0000"/>
          <w:u w:val="single"/>
        </w:rPr>
        <w:t>申請</w:t>
      </w:r>
      <w:r w:rsidRPr="001A6424">
        <w:rPr>
          <w:rFonts w:ascii="標楷體" w:eastAsia="標楷體" w:hAnsi="標楷體" w:hint="eastAsia"/>
          <w:b/>
          <w:color w:val="FF0000"/>
          <w:kern w:val="0"/>
          <w:u w:val="single"/>
        </w:rPr>
        <w:t>升等者，得以教學實務成果(或教學著作)替代專門著作。教學實務成果及教學表現條件如下</w:t>
      </w:r>
      <w:r w:rsidRPr="001A6424">
        <w:rPr>
          <w:rFonts w:ascii="標楷體" w:eastAsia="標楷體" w:hAnsi="標楷體" w:hint="eastAsia"/>
        </w:rPr>
        <w:t>：</w:t>
      </w:r>
    </w:p>
    <w:p w:rsidR="001A6424" w:rsidRPr="001A6424" w:rsidRDefault="001A6424" w:rsidP="001A6424">
      <w:pPr>
        <w:adjustRightInd w:val="0"/>
        <w:ind w:leftChars="550" w:left="2041" w:hangingChars="300" w:hanging="721"/>
        <w:rPr>
          <w:rFonts w:ascii="標楷體" w:eastAsia="標楷體" w:hAnsi="標楷體"/>
          <w:b/>
          <w:color w:val="FF0000"/>
          <w:kern w:val="0"/>
          <w:u w:val="single"/>
        </w:rPr>
      </w:pPr>
      <w:r w:rsidRPr="001A6424">
        <w:rPr>
          <w:rFonts w:ascii="標楷體" w:eastAsia="標楷體" w:hAnsi="標楷體" w:hint="eastAsia"/>
          <w:b/>
          <w:color w:val="FF0000"/>
          <w:kern w:val="0"/>
          <w:u w:val="single"/>
        </w:rPr>
        <w:t>（一）教學實務成果需包含教材、教法之研究方法及實證內容。</w:t>
      </w:r>
    </w:p>
    <w:p w:rsidR="001A6424" w:rsidRPr="001A6424" w:rsidRDefault="001A6424" w:rsidP="001A6424">
      <w:pPr>
        <w:adjustRightInd w:val="0"/>
        <w:ind w:leftChars="550" w:left="2041" w:hangingChars="300" w:hanging="721"/>
        <w:rPr>
          <w:rFonts w:ascii="標楷體" w:eastAsia="標楷體" w:hAnsi="標楷體"/>
          <w:b/>
          <w:color w:val="FF0000"/>
          <w:kern w:val="0"/>
          <w:u w:val="single"/>
        </w:rPr>
      </w:pPr>
      <w:r w:rsidRPr="001A6424">
        <w:rPr>
          <w:rFonts w:ascii="標楷體" w:eastAsia="標楷體" w:hAnsi="標楷體" w:hint="eastAsia"/>
          <w:b/>
          <w:color w:val="FF0000"/>
          <w:kern w:val="0"/>
          <w:u w:val="single"/>
        </w:rPr>
        <w:t>（二）教學態度認真並熱心輔導學生學業，成效卓著者。</w:t>
      </w:r>
    </w:p>
    <w:p w:rsidR="001A6424" w:rsidRPr="001A6424" w:rsidRDefault="001A6424" w:rsidP="001A6424">
      <w:pPr>
        <w:adjustRightInd w:val="0"/>
        <w:ind w:leftChars="550" w:left="2041" w:hangingChars="300" w:hanging="721"/>
        <w:rPr>
          <w:rFonts w:ascii="標楷體" w:eastAsia="標楷體" w:hAnsi="標楷體"/>
        </w:rPr>
      </w:pPr>
      <w:r w:rsidRPr="001A6424">
        <w:rPr>
          <w:rFonts w:ascii="標楷體" w:eastAsia="標楷體" w:hAnsi="標楷體" w:hint="eastAsia"/>
          <w:b/>
          <w:color w:val="FF0000"/>
          <w:kern w:val="0"/>
          <w:u w:val="single"/>
        </w:rPr>
        <w:t>（三）教學評量成績優良，且有具體教學成效與貢獻者。</w:t>
      </w:r>
    </w:p>
    <w:p w:rsidR="001A6424" w:rsidRPr="001A6424" w:rsidRDefault="001A6424" w:rsidP="001A6424">
      <w:pPr>
        <w:spacing w:beforeLines="50" w:before="180"/>
        <w:ind w:left="840" w:hangingChars="350" w:hanging="840"/>
        <w:rPr>
          <w:rFonts w:ascii="標楷體" w:eastAsia="標楷體" w:hAnsi="標楷體"/>
        </w:rPr>
      </w:pPr>
      <w:r w:rsidRPr="001A6424">
        <w:rPr>
          <w:rFonts w:ascii="標楷體" w:eastAsia="標楷體" w:hAnsi="標楷體" w:hint="eastAsia"/>
        </w:rPr>
        <w:t>第</w:t>
      </w:r>
      <w:r w:rsidRPr="001A6424">
        <w:rPr>
          <w:rFonts w:ascii="標楷體" w:eastAsia="標楷體" w:hAnsi="標楷體" w:hint="eastAsia"/>
          <w:b/>
          <w:color w:val="FF0000"/>
          <w:u w:val="single"/>
        </w:rPr>
        <w:t xml:space="preserve"> </w:t>
      </w:r>
      <w:r w:rsidR="00CD1E07">
        <w:rPr>
          <w:rFonts w:ascii="標楷體" w:eastAsia="標楷體" w:hAnsi="標楷體" w:hint="eastAsia"/>
          <w:b/>
          <w:color w:val="FF0000"/>
          <w:u w:val="single"/>
        </w:rPr>
        <w:t>5</w:t>
      </w:r>
      <w:r w:rsidRPr="001A6424">
        <w:rPr>
          <w:rFonts w:ascii="標楷體" w:eastAsia="標楷體" w:hAnsi="標楷體" w:hint="eastAsia"/>
          <w:b/>
          <w:color w:val="FF0000"/>
          <w:u w:val="single"/>
        </w:rPr>
        <w:t xml:space="preserve"> </w:t>
      </w:r>
      <w:r w:rsidRPr="001A6424">
        <w:rPr>
          <w:rFonts w:ascii="標楷體" w:eastAsia="標楷體" w:hAnsi="標楷體" w:hint="eastAsia"/>
        </w:rPr>
        <w:t xml:space="preserve">條    </w:t>
      </w:r>
      <w:r w:rsidRPr="001A6424">
        <w:rPr>
          <w:rFonts w:ascii="標楷體" w:eastAsia="標楷體" w:hAnsi="標楷體" w:hint="eastAsia"/>
          <w:snapToGrid w:val="0"/>
          <w:kern w:val="0"/>
        </w:rPr>
        <w:t>教師升等之審查，初審由各系（所）教師評審委員會辦理，</w:t>
      </w:r>
      <w:r w:rsidRPr="001A6424">
        <w:rPr>
          <w:rFonts w:ascii="標楷體" w:eastAsia="標楷體" w:hAnsi="標楷體" w:hint="eastAsia"/>
          <w:b/>
          <w:color w:val="FF0000"/>
          <w:u w:val="single"/>
        </w:rPr>
        <w:t>通過後，將初審資料提送本院。</w:t>
      </w:r>
    </w:p>
    <w:p w:rsidR="001A6424" w:rsidRPr="001A6424" w:rsidRDefault="001A6424" w:rsidP="00CD1E07">
      <w:pPr>
        <w:spacing w:beforeLines="50" w:before="180"/>
        <w:ind w:left="840" w:hangingChars="350" w:hanging="840"/>
        <w:rPr>
          <w:rFonts w:ascii="標楷體" w:eastAsia="標楷體" w:hAnsi="標楷體"/>
        </w:rPr>
      </w:pPr>
      <w:r w:rsidRPr="00CD1E07">
        <w:rPr>
          <w:rFonts w:ascii="標楷體" w:eastAsia="標楷體" w:hAnsi="標楷體" w:hint="eastAsia"/>
        </w:rPr>
        <w:t>第</w:t>
      </w:r>
      <w:r w:rsidR="00CD1E07" w:rsidRPr="00CD1E07">
        <w:rPr>
          <w:rFonts w:ascii="標楷體" w:eastAsia="標楷體" w:hAnsi="標楷體" w:hint="eastAsia"/>
          <w:b/>
          <w:color w:val="FF0000"/>
          <w:u w:val="single"/>
        </w:rPr>
        <w:t>6</w:t>
      </w:r>
      <w:r w:rsidRPr="00CD1E07">
        <w:rPr>
          <w:rFonts w:ascii="標楷體" w:eastAsia="標楷體" w:hAnsi="標楷體" w:hint="eastAsia"/>
        </w:rPr>
        <w:t xml:space="preserve"> 條</w:t>
      </w:r>
      <w:r w:rsidRPr="001A6424">
        <w:rPr>
          <w:rFonts w:ascii="標楷體" w:eastAsia="標楷體" w:hAnsi="標楷體" w:hint="eastAsia"/>
        </w:rPr>
        <w:t xml:space="preserve">    </w:t>
      </w:r>
      <w:r w:rsidRPr="001A6424">
        <w:rPr>
          <w:rFonts w:ascii="標楷體" w:eastAsia="標楷體" w:hAnsi="標楷體" w:hint="eastAsia"/>
          <w:b/>
          <w:color w:val="FF0000"/>
          <w:u w:val="single"/>
        </w:rPr>
        <w:t>本院教師升等複審事宜，由本院教師評審委員會負責審理。</w:t>
      </w:r>
      <w:r w:rsidRPr="001A6424">
        <w:rPr>
          <w:rFonts w:ascii="標楷體" w:eastAsia="標楷體" w:hAnsi="標楷體" w:hint="eastAsia"/>
          <w:snapToGrid w:val="0"/>
          <w:kern w:val="0"/>
        </w:rPr>
        <w:t>複審通過後</w:t>
      </w:r>
      <w:r w:rsidRPr="001A6424">
        <w:rPr>
          <w:rFonts w:ascii="標楷體" w:eastAsia="標楷體" w:hAnsi="標楷體" w:hint="eastAsia"/>
          <w:b/>
          <w:color w:val="FF0000"/>
          <w:u w:val="single"/>
        </w:rPr>
        <w:t>始得向校教師評審委員會推薦。</w:t>
      </w:r>
    </w:p>
    <w:p w:rsidR="001A6424" w:rsidRPr="001A6424" w:rsidRDefault="001A6424" w:rsidP="00CD1E07">
      <w:pPr>
        <w:spacing w:beforeLines="50" w:before="180"/>
        <w:ind w:left="840" w:hangingChars="350" w:hanging="840"/>
        <w:rPr>
          <w:rFonts w:ascii="標楷體" w:eastAsia="標楷體" w:hAnsi="標楷體"/>
        </w:rPr>
      </w:pPr>
      <w:r w:rsidRPr="00CD1E07">
        <w:rPr>
          <w:rFonts w:ascii="標楷體" w:eastAsia="標楷體" w:hAnsi="標楷體" w:hint="eastAsia"/>
        </w:rPr>
        <w:t xml:space="preserve">第 </w:t>
      </w:r>
      <w:r w:rsidR="00CD1E07" w:rsidRPr="00CD1E07">
        <w:rPr>
          <w:rFonts w:ascii="標楷體" w:eastAsia="標楷體" w:hAnsi="標楷體" w:hint="eastAsia"/>
          <w:b/>
          <w:color w:val="FF0000"/>
          <w:u w:val="single"/>
        </w:rPr>
        <w:t>7</w:t>
      </w:r>
      <w:r w:rsidRPr="00CD1E07">
        <w:rPr>
          <w:rFonts w:ascii="標楷體" w:eastAsia="標楷體" w:hAnsi="標楷體" w:hint="eastAsia"/>
          <w:b/>
          <w:color w:val="FF0000"/>
          <w:u w:val="single"/>
        </w:rPr>
        <w:t xml:space="preserve"> </w:t>
      </w:r>
      <w:r w:rsidRPr="00CD1E07">
        <w:rPr>
          <w:rFonts w:ascii="標楷體" w:eastAsia="標楷體" w:hAnsi="標楷體" w:hint="eastAsia"/>
        </w:rPr>
        <w:t>條</w:t>
      </w:r>
      <w:r w:rsidRPr="001A6424">
        <w:rPr>
          <w:rFonts w:ascii="標楷體" w:eastAsia="標楷體" w:hAnsi="標楷體" w:hint="eastAsia"/>
        </w:rPr>
        <w:t xml:space="preserve">    </w:t>
      </w:r>
      <w:r w:rsidRPr="001A6424">
        <w:rPr>
          <w:rFonts w:ascii="標楷體" w:eastAsia="標楷體" w:hAnsi="標楷體" w:hint="eastAsia"/>
          <w:b/>
          <w:color w:val="FF0000"/>
          <w:u w:val="single"/>
        </w:rPr>
        <w:t>決審由本校教師評審委員會審議之。</w:t>
      </w:r>
    </w:p>
    <w:p w:rsidR="001A6424" w:rsidRPr="001A6424" w:rsidRDefault="001A6424" w:rsidP="001A6424">
      <w:pPr>
        <w:spacing w:beforeLines="50" w:before="180" w:afterLines="50" w:after="180"/>
        <w:ind w:left="840" w:hangingChars="350" w:hanging="840"/>
        <w:rPr>
          <w:rFonts w:ascii="標楷體" w:eastAsia="標楷體" w:hAnsi="標楷體"/>
        </w:rPr>
      </w:pPr>
      <w:r w:rsidRPr="001A6424">
        <w:rPr>
          <w:rFonts w:ascii="標楷體" w:eastAsia="標楷體" w:hAnsi="標楷體" w:hint="eastAsia"/>
        </w:rPr>
        <w:t>第</w:t>
      </w:r>
      <w:r w:rsidR="00CD1E07">
        <w:rPr>
          <w:rFonts w:ascii="標楷體" w:eastAsia="標楷體" w:hAnsi="標楷體" w:hint="eastAsia"/>
          <w:b/>
          <w:color w:val="FF0000"/>
          <w:u w:val="single"/>
        </w:rPr>
        <w:t xml:space="preserve"> 8</w:t>
      </w:r>
      <w:r w:rsidRPr="001A6424">
        <w:rPr>
          <w:rFonts w:ascii="標楷體" w:eastAsia="標楷體" w:hAnsi="標楷體" w:hint="eastAsia"/>
          <w:b/>
          <w:color w:val="FF0000"/>
          <w:u w:val="single"/>
        </w:rPr>
        <w:t xml:space="preserve"> </w:t>
      </w:r>
      <w:r w:rsidRPr="001A6424">
        <w:rPr>
          <w:rFonts w:ascii="標楷體" w:eastAsia="標楷體" w:hAnsi="標楷體" w:hint="eastAsia"/>
        </w:rPr>
        <w:t>條    教師升等程序</w:t>
      </w:r>
      <w:r w:rsidRPr="001A6424">
        <w:rPr>
          <w:rFonts w:ascii="標楷體" w:eastAsia="標楷體" w:hAnsi="標楷體" w:hint="eastAsia"/>
          <w:b/>
          <w:color w:val="FF0000"/>
          <w:u w:val="single"/>
        </w:rPr>
        <w:t>預定</w:t>
      </w:r>
      <w:r w:rsidRPr="001A6424">
        <w:rPr>
          <w:rFonts w:ascii="標楷體" w:eastAsia="標楷體" w:hAnsi="標楷體" w:hint="eastAsia"/>
        </w:rPr>
        <w:t>時間</w:t>
      </w:r>
      <w:r w:rsidRPr="001A6424">
        <w:rPr>
          <w:rFonts w:ascii="標楷體" w:eastAsia="標楷體" w:hAnsi="標楷體" w:hint="eastAsia"/>
          <w:b/>
          <w:color w:val="FF0000"/>
          <w:u w:val="single"/>
        </w:rPr>
        <w:t>如下</w:t>
      </w:r>
      <w:r w:rsidRPr="001A6424">
        <w:rPr>
          <w:rFonts w:ascii="標楷體" w:eastAsia="標楷體" w:hAnsi="標楷體" w:hint="eastAsia"/>
        </w:rPr>
        <w:t>：</w:t>
      </w:r>
    </w:p>
    <w:tbl>
      <w:tblPr>
        <w:tblW w:w="485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5"/>
        <w:gridCol w:w="1684"/>
        <w:gridCol w:w="1596"/>
        <w:gridCol w:w="1639"/>
        <w:gridCol w:w="1817"/>
        <w:gridCol w:w="1683"/>
      </w:tblGrid>
      <w:tr w:rsidR="001A6424" w:rsidRPr="001A6424" w:rsidTr="00540797">
        <w:trPr>
          <w:jc w:val="right"/>
        </w:trPr>
        <w:tc>
          <w:tcPr>
            <w:tcW w:w="598"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snapToGrid w:val="0"/>
              </w:rPr>
              <w:t>程序</w:t>
            </w:r>
          </w:p>
        </w:tc>
        <w:tc>
          <w:tcPr>
            <w:tcW w:w="880"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b/>
                <w:color w:val="FF0000"/>
                <w:u w:val="single"/>
              </w:rPr>
              <w:t>一</w:t>
            </w:r>
          </w:p>
        </w:tc>
        <w:tc>
          <w:tcPr>
            <w:tcW w:w="834"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b/>
                <w:color w:val="FF0000"/>
                <w:u w:val="single"/>
              </w:rPr>
              <w:t>二</w:t>
            </w:r>
          </w:p>
        </w:tc>
        <w:tc>
          <w:tcPr>
            <w:tcW w:w="857"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b/>
                <w:snapToGrid w:val="0"/>
                <w:color w:val="FF0000"/>
                <w:u w:val="single"/>
              </w:rPr>
              <w:t>三</w:t>
            </w:r>
          </w:p>
        </w:tc>
        <w:tc>
          <w:tcPr>
            <w:tcW w:w="950"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snapToGrid w:val="0"/>
              </w:rPr>
              <w:t>四</w:t>
            </w:r>
          </w:p>
        </w:tc>
        <w:tc>
          <w:tcPr>
            <w:tcW w:w="880"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b/>
                <w:color w:val="FF0000"/>
                <w:u w:val="single"/>
              </w:rPr>
              <w:t>五</w:t>
            </w:r>
          </w:p>
        </w:tc>
      </w:tr>
      <w:tr w:rsidR="001A6424" w:rsidRPr="001A6424" w:rsidTr="00540797">
        <w:trPr>
          <w:jc w:val="right"/>
        </w:trPr>
        <w:tc>
          <w:tcPr>
            <w:tcW w:w="598"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snapToGrid w:val="0"/>
              </w:rPr>
            </w:pPr>
            <w:r w:rsidRPr="001A6424">
              <w:rPr>
                <w:rFonts w:ascii="標楷體" w:eastAsia="標楷體" w:hAnsi="標楷體" w:hint="eastAsia"/>
                <w:snapToGrid w:val="0"/>
              </w:rPr>
              <w:t>上學期日程</w:t>
            </w:r>
          </w:p>
        </w:tc>
        <w:tc>
          <w:tcPr>
            <w:tcW w:w="880"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b/>
                <w:color w:val="FF0000"/>
                <w:u w:val="single"/>
              </w:rPr>
              <w:t>7月20日前</w:t>
            </w:r>
          </w:p>
        </w:tc>
        <w:tc>
          <w:tcPr>
            <w:tcW w:w="834"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snapToGrid w:val="0"/>
              </w:rPr>
              <w:t>8月1日前</w:t>
            </w:r>
          </w:p>
        </w:tc>
        <w:tc>
          <w:tcPr>
            <w:tcW w:w="857"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snapToGrid w:val="0"/>
              </w:rPr>
              <w:t>8月</w:t>
            </w:r>
            <w:r w:rsidRPr="001A6424">
              <w:rPr>
                <w:rFonts w:ascii="標楷體" w:eastAsia="標楷體" w:hAnsi="標楷體" w:hint="eastAsia"/>
                <w:b/>
                <w:color w:val="FF0000"/>
                <w:u w:val="single"/>
              </w:rPr>
              <w:t>31</w:t>
            </w:r>
            <w:r w:rsidRPr="001A6424">
              <w:rPr>
                <w:rFonts w:ascii="標楷體" w:eastAsia="標楷體" w:hAnsi="標楷體" w:hint="eastAsia"/>
                <w:snapToGrid w:val="0"/>
              </w:rPr>
              <w:t>日</w:t>
            </w:r>
            <w:r w:rsidRPr="001A6424">
              <w:rPr>
                <w:rFonts w:ascii="標楷體" w:eastAsia="標楷體" w:hAnsi="標楷體" w:hint="eastAsia"/>
                <w:b/>
                <w:color w:val="FF0000"/>
                <w:u w:val="single"/>
              </w:rPr>
              <w:t>前</w:t>
            </w:r>
          </w:p>
        </w:tc>
        <w:tc>
          <w:tcPr>
            <w:tcW w:w="950"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snapToGrid w:val="0"/>
              </w:rPr>
            </w:pPr>
            <w:r w:rsidRPr="001A6424">
              <w:rPr>
                <w:rFonts w:ascii="標楷體" w:eastAsia="標楷體" w:hAnsi="標楷體" w:hint="eastAsia"/>
                <w:b/>
                <w:color w:val="FF0000"/>
                <w:u w:val="single"/>
              </w:rPr>
              <w:t>9</w:t>
            </w:r>
            <w:r w:rsidRPr="001A6424">
              <w:rPr>
                <w:rFonts w:ascii="標楷體" w:eastAsia="標楷體" w:hAnsi="標楷體" w:hint="eastAsia"/>
                <w:snapToGrid w:val="0"/>
              </w:rPr>
              <w:t>月</w:t>
            </w:r>
            <w:r w:rsidRPr="001A6424">
              <w:rPr>
                <w:rFonts w:ascii="標楷體" w:eastAsia="標楷體" w:hAnsi="標楷體" w:hint="eastAsia"/>
                <w:b/>
                <w:color w:val="FF0000"/>
                <w:u w:val="single"/>
              </w:rPr>
              <w:t>1</w:t>
            </w:r>
            <w:r w:rsidRPr="001A6424">
              <w:rPr>
                <w:rFonts w:ascii="標楷體" w:eastAsia="標楷體" w:hAnsi="標楷體" w:hint="eastAsia"/>
                <w:snapToGrid w:val="0"/>
              </w:rPr>
              <w:t>日至</w:t>
            </w:r>
          </w:p>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snapToGrid w:val="0"/>
              </w:rPr>
              <w:t>10月31日</w:t>
            </w:r>
          </w:p>
        </w:tc>
        <w:tc>
          <w:tcPr>
            <w:tcW w:w="880"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b/>
                <w:color w:val="FF0000"/>
                <w:u w:val="single"/>
              </w:rPr>
              <w:t>隔年</w:t>
            </w:r>
          </w:p>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b/>
                <w:color w:val="FF0000"/>
                <w:u w:val="single"/>
              </w:rPr>
              <w:t>元</w:t>
            </w:r>
            <w:r w:rsidRPr="001A6424">
              <w:rPr>
                <w:rFonts w:ascii="標楷體" w:eastAsia="標楷體" w:hAnsi="標楷體" w:hint="eastAsia"/>
                <w:snapToGrid w:val="0"/>
              </w:rPr>
              <w:t>月31日前</w:t>
            </w:r>
          </w:p>
        </w:tc>
      </w:tr>
      <w:tr w:rsidR="001A6424" w:rsidRPr="001A6424" w:rsidTr="00540797">
        <w:trPr>
          <w:jc w:val="right"/>
        </w:trPr>
        <w:tc>
          <w:tcPr>
            <w:tcW w:w="598"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snapToGrid w:val="0"/>
              </w:rPr>
            </w:pPr>
            <w:r w:rsidRPr="001A6424">
              <w:rPr>
                <w:rFonts w:ascii="標楷體" w:eastAsia="標楷體" w:hAnsi="標楷體" w:hint="eastAsia"/>
                <w:snapToGrid w:val="0"/>
              </w:rPr>
              <w:t>下學期日程</w:t>
            </w:r>
          </w:p>
        </w:tc>
        <w:tc>
          <w:tcPr>
            <w:tcW w:w="880"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b/>
                <w:color w:val="FF0000"/>
                <w:u w:val="single"/>
              </w:rPr>
              <w:t>1月20日前</w:t>
            </w:r>
          </w:p>
        </w:tc>
        <w:tc>
          <w:tcPr>
            <w:tcW w:w="834"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snapToGrid w:val="0"/>
              </w:rPr>
              <w:t>2月1日前</w:t>
            </w:r>
          </w:p>
        </w:tc>
        <w:tc>
          <w:tcPr>
            <w:tcW w:w="857"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snapToGrid w:val="0"/>
              </w:rPr>
              <w:t>2月</w:t>
            </w:r>
            <w:r w:rsidRPr="001A6424">
              <w:rPr>
                <w:rFonts w:ascii="標楷體" w:eastAsia="標楷體" w:hAnsi="標楷體" w:hint="eastAsia"/>
                <w:b/>
                <w:color w:val="FF0000"/>
                <w:u w:val="single"/>
              </w:rPr>
              <w:t>28</w:t>
            </w:r>
            <w:r w:rsidRPr="001A6424">
              <w:rPr>
                <w:rFonts w:ascii="標楷體" w:eastAsia="標楷體" w:hAnsi="標楷體" w:hint="eastAsia"/>
                <w:snapToGrid w:val="0"/>
              </w:rPr>
              <w:t>日</w:t>
            </w:r>
            <w:r w:rsidRPr="001A6424">
              <w:rPr>
                <w:rFonts w:ascii="標楷體" w:eastAsia="標楷體" w:hAnsi="標楷體" w:hint="eastAsia"/>
                <w:b/>
                <w:color w:val="FF0000"/>
                <w:u w:val="single"/>
              </w:rPr>
              <w:t>前</w:t>
            </w:r>
          </w:p>
        </w:tc>
        <w:tc>
          <w:tcPr>
            <w:tcW w:w="950"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b/>
                <w:color w:val="FF0000"/>
                <w:u w:val="single"/>
              </w:rPr>
              <w:t>3</w:t>
            </w:r>
            <w:r w:rsidRPr="001A6424">
              <w:rPr>
                <w:rFonts w:ascii="標楷體" w:eastAsia="標楷體" w:hAnsi="標楷體" w:hint="eastAsia"/>
                <w:snapToGrid w:val="0"/>
              </w:rPr>
              <w:t>月</w:t>
            </w:r>
            <w:r w:rsidRPr="001A6424">
              <w:rPr>
                <w:rFonts w:ascii="標楷體" w:eastAsia="標楷體" w:hAnsi="標楷體" w:hint="eastAsia"/>
                <w:b/>
                <w:color w:val="FF0000"/>
                <w:u w:val="single"/>
              </w:rPr>
              <w:t>1</w:t>
            </w:r>
            <w:r w:rsidRPr="001A6424">
              <w:rPr>
                <w:rFonts w:ascii="標楷體" w:eastAsia="標楷體" w:hAnsi="標楷體" w:hint="eastAsia"/>
                <w:snapToGrid w:val="0"/>
              </w:rPr>
              <w:t>日至</w:t>
            </w:r>
          </w:p>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snapToGrid w:val="0"/>
              </w:rPr>
              <w:t>4月30日</w:t>
            </w:r>
          </w:p>
        </w:tc>
        <w:tc>
          <w:tcPr>
            <w:tcW w:w="880"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b/>
                <w:color w:val="FF0000"/>
                <w:u w:val="single"/>
              </w:rPr>
            </w:pPr>
            <w:r w:rsidRPr="001A6424">
              <w:rPr>
                <w:rFonts w:ascii="標楷體" w:eastAsia="標楷體" w:hAnsi="標楷體" w:hint="eastAsia"/>
                <w:snapToGrid w:val="0"/>
              </w:rPr>
              <w:t>7月31日前</w:t>
            </w:r>
          </w:p>
        </w:tc>
      </w:tr>
      <w:tr w:rsidR="001A6424" w:rsidRPr="001A6424" w:rsidTr="00540797">
        <w:trPr>
          <w:jc w:val="right"/>
        </w:trPr>
        <w:tc>
          <w:tcPr>
            <w:tcW w:w="598" w:type="pct"/>
            <w:tcBorders>
              <w:top w:val="single" w:sz="4" w:space="0" w:color="auto"/>
              <w:left w:val="single" w:sz="4" w:space="0" w:color="auto"/>
              <w:bottom w:val="single" w:sz="4" w:space="0" w:color="auto"/>
              <w:right w:val="single" w:sz="4" w:space="0" w:color="auto"/>
            </w:tcBorders>
            <w:vAlign w:val="center"/>
          </w:tcPr>
          <w:p w:rsidR="001A6424" w:rsidRPr="001A6424" w:rsidRDefault="001A6424" w:rsidP="001A6424">
            <w:pPr>
              <w:tabs>
                <w:tab w:val="num" w:pos="1440"/>
              </w:tabs>
              <w:spacing w:line="0" w:lineRule="atLeast"/>
              <w:jc w:val="center"/>
              <w:rPr>
                <w:rFonts w:ascii="標楷體" w:eastAsia="標楷體" w:hAnsi="標楷體"/>
                <w:snapToGrid w:val="0"/>
              </w:rPr>
            </w:pPr>
            <w:r w:rsidRPr="001A6424">
              <w:rPr>
                <w:rFonts w:ascii="標楷體" w:eastAsia="標楷體" w:hAnsi="標楷體" w:hint="eastAsia"/>
                <w:snapToGrid w:val="0"/>
              </w:rPr>
              <w:t>配合</w:t>
            </w:r>
          </w:p>
          <w:p w:rsidR="001A6424" w:rsidRPr="001A6424" w:rsidRDefault="001A6424" w:rsidP="001A6424">
            <w:pPr>
              <w:tabs>
                <w:tab w:val="num" w:pos="1440"/>
              </w:tabs>
              <w:spacing w:line="0" w:lineRule="atLeast"/>
              <w:jc w:val="center"/>
              <w:rPr>
                <w:rFonts w:ascii="標楷體" w:eastAsia="標楷體" w:hAnsi="標楷體"/>
                <w:b/>
                <w:snapToGrid w:val="0"/>
                <w:color w:val="FF0000"/>
                <w:u w:val="single"/>
              </w:rPr>
            </w:pPr>
            <w:r w:rsidRPr="001A6424">
              <w:rPr>
                <w:rFonts w:ascii="標楷體" w:eastAsia="標楷體" w:hAnsi="標楷體" w:hint="eastAsia"/>
                <w:snapToGrid w:val="0"/>
              </w:rPr>
              <w:t>事項</w:t>
            </w:r>
          </w:p>
        </w:tc>
        <w:tc>
          <w:tcPr>
            <w:tcW w:w="880" w:type="pct"/>
            <w:tcBorders>
              <w:top w:val="single" w:sz="4" w:space="0" w:color="auto"/>
              <w:left w:val="single" w:sz="4" w:space="0" w:color="auto"/>
              <w:bottom w:val="single" w:sz="4" w:space="0" w:color="auto"/>
              <w:right w:val="single" w:sz="4" w:space="0" w:color="auto"/>
            </w:tcBorders>
          </w:tcPr>
          <w:p w:rsidR="001A6424" w:rsidRPr="001A6424" w:rsidRDefault="001A6424" w:rsidP="001A6424">
            <w:pPr>
              <w:tabs>
                <w:tab w:val="num" w:pos="1440"/>
              </w:tabs>
              <w:spacing w:line="0" w:lineRule="atLeast"/>
              <w:rPr>
                <w:rFonts w:ascii="標楷體" w:eastAsia="標楷體" w:hAnsi="標楷體"/>
                <w:b/>
                <w:snapToGrid w:val="0"/>
                <w:color w:val="FF0000"/>
                <w:u w:val="single"/>
              </w:rPr>
            </w:pPr>
            <w:r w:rsidRPr="001A6424">
              <w:rPr>
                <w:rFonts w:ascii="標楷體" w:eastAsia="標楷體" w:hAnsi="標楷體" w:hint="eastAsia"/>
                <w:b/>
                <w:color w:val="FF0000"/>
                <w:u w:val="single"/>
              </w:rPr>
              <w:t>申請</w:t>
            </w:r>
            <w:r w:rsidRPr="001A6424">
              <w:rPr>
                <w:rFonts w:ascii="標楷體" w:eastAsia="標楷體" w:hAnsi="標楷體" w:hint="eastAsia"/>
                <w:b/>
                <w:snapToGrid w:val="0"/>
                <w:color w:val="FF0000"/>
                <w:u w:val="single"/>
              </w:rPr>
              <w:t>者填寫本校教師升等資料表，擲交人事室檢核年資或評鑑通過等項目。</w:t>
            </w:r>
          </w:p>
        </w:tc>
        <w:tc>
          <w:tcPr>
            <w:tcW w:w="834" w:type="pct"/>
            <w:tcBorders>
              <w:top w:val="single" w:sz="4" w:space="0" w:color="auto"/>
              <w:left w:val="single" w:sz="4" w:space="0" w:color="auto"/>
              <w:bottom w:val="single" w:sz="4" w:space="0" w:color="auto"/>
              <w:right w:val="single" w:sz="4" w:space="0" w:color="auto"/>
            </w:tcBorders>
          </w:tcPr>
          <w:p w:rsidR="001A6424" w:rsidRPr="001A6424" w:rsidRDefault="001A6424" w:rsidP="001A6424">
            <w:pPr>
              <w:tabs>
                <w:tab w:val="num" w:pos="1440"/>
              </w:tabs>
              <w:spacing w:line="0" w:lineRule="atLeast"/>
              <w:rPr>
                <w:rFonts w:ascii="標楷體" w:eastAsia="標楷體" w:hAnsi="標楷體"/>
                <w:snapToGrid w:val="0"/>
              </w:rPr>
            </w:pPr>
            <w:r w:rsidRPr="001A6424">
              <w:rPr>
                <w:rFonts w:ascii="標楷體" w:eastAsia="標楷體" w:hAnsi="標楷體" w:hint="eastAsia"/>
                <w:snapToGrid w:val="0"/>
              </w:rPr>
              <w:t>申請人檢具相關資料</w:t>
            </w:r>
            <w:r w:rsidRPr="001A6424">
              <w:rPr>
                <w:rFonts w:ascii="標楷體" w:eastAsia="標楷體" w:hAnsi="標楷體" w:hint="eastAsia"/>
                <w:b/>
                <w:color w:val="FF0000"/>
                <w:u w:val="single"/>
              </w:rPr>
              <w:t>交由各系教評會辦理初審。</w:t>
            </w:r>
          </w:p>
        </w:tc>
        <w:tc>
          <w:tcPr>
            <w:tcW w:w="857" w:type="pct"/>
            <w:tcBorders>
              <w:top w:val="single" w:sz="4" w:space="0" w:color="auto"/>
              <w:left w:val="single" w:sz="4" w:space="0" w:color="auto"/>
              <w:bottom w:val="single" w:sz="4" w:space="0" w:color="auto"/>
              <w:right w:val="single" w:sz="4" w:space="0" w:color="auto"/>
            </w:tcBorders>
          </w:tcPr>
          <w:p w:rsidR="001A6424" w:rsidRPr="001A6424" w:rsidRDefault="001A6424" w:rsidP="001A6424">
            <w:pPr>
              <w:numPr>
                <w:ilvl w:val="0"/>
                <w:numId w:val="28"/>
              </w:numPr>
              <w:tabs>
                <w:tab w:val="num" w:pos="1440"/>
              </w:tabs>
              <w:spacing w:line="0" w:lineRule="atLeast"/>
              <w:ind w:rightChars="-46" w:right="-110"/>
              <w:rPr>
                <w:rFonts w:ascii="標楷體" w:eastAsia="標楷體" w:hAnsi="標楷體"/>
                <w:snapToGrid w:val="0"/>
              </w:rPr>
            </w:pPr>
            <w:r w:rsidRPr="001A6424">
              <w:rPr>
                <w:rFonts w:ascii="標楷體" w:eastAsia="標楷體" w:hAnsi="標楷體" w:hint="eastAsia"/>
                <w:snapToGrid w:val="0"/>
              </w:rPr>
              <w:t>系所教評會辦理初審。</w:t>
            </w:r>
          </w:p>
          <w:p w:rsidR="001A6424" w:rsidRPr="001A6424" w:rsidRDefault="001A6424" w:rsidP="001A6424">
            <w:pPr>
              <w:numPr>
                <w:ilvl w:val="0"/>
                <w:numId w:val="28"/>
              </w:numPr>
              <w:tabs>
                <w:tab w:val="num" w:pos="1440"/>
              </w:tabs>
              <w:spacing w:line="0" w:lineRule="atLeast"/>
              <w:ind w:rightChars="-46" w:right="-110"/>
              <w:rPr>
                <w:rFonts w:ascii="標楷體" w:eastAsia="標楷體" w:hAnsi="標楷體"/>
                <w:snapToGrid w:val="0"/>
              </w:rPr>
            </w:pPr>
            <w:r w:rsidRPr="001A6424">
              <w:rPr>
                <w:rFonts w:ascii="標楷體" w:eastAsia="標楷體" w:hAnsi="標楷體" w:hint="eastAsia"/>
                <w:snapToGrid w:val="0"/>
              </w:rPr>
              <w:t>初審獲推薦後將相關資料</w:t>
            </w:r>
            <w:r w:rsidRPr="001A6424">
              <w:rPr>
                <w:rFonts w:ascii="標楷體" w:eastAsia="標楷體" w:hAnsi="標楷體" w:hint="eastAsia"/>
                <w:b/>
                <w:snapToGrid w:val="0"/>
                <w:color w:val="FF0000"/>
                <w:u w:val="single"/>
              </w:rPr>
              <w:t>提</w:t>
            </w:r>
            <w:r w:rsidRPr="001A6424">
              <w:rPr>
                <w:rFonts w:ascii="標楷體" w:eastAsia="標楷體" w:hAnsi="標楷體" w:hint="eastAsia"/>
                <w:snapToGrid w:val="0"/>
              </w:rPr>
              <w:t>送院</w:t>
            </w:r>
            <w:r w:rsidRPr="001A6424">
              <w:rPr>
                <w:rFonts w:ascii="標楷體" w:eastAsia="標楷體" w:hAnsi="標楷體" w:hint="eastAsia"/>
                <w:b/>
                <w:snapToGrid w:val="0"/>
                <w:color w:val="FF0000"/>
                <w:u w:val="single"/>
              </w:rPr>
              <w:t>教評會複審</w:t>
            </w:r>
            <w:r w:rsidRPr="001A6424">
              <w:rPr>
                <w:rFonts w:ascii="標楷體" w:eastAsia="標楷體" w:hAnsi="標楷體" w:hint="eastAsia"/>
                <w:snapToGrid w:val="0"/>
              </w:rPr>
              <w:t>。</w:t>
            </w:r>
          </w:p>
        </w:tc>
        <w:tc>
          <w:tcPr>
            <w:tcW w:w="950" w:type="pct"/>
            <w:tcBorders>
              <w:top w:val="single" w:sz="4" w:space="0" w:color="auto"/>
              <w:left w:val="single" w:sz="4" w:space="0" w:color="auto"/>
              <w:bottom w:val="single" w:sz="4" w:space="0" w:color="auto"/>
              <w:right w:val="single" w:sz="4" w:space="0" w:color="auto"/>
            </w:tcBorders>
          </w:tcPr>
          <w:p w:rsidR="001A6424" w:rsidRPr="001A6424" w:rsidRDefault="001A6424" w:rsidP="001A6424">
            <w:pPr>
              <w:numPr>
                <w:ilvl w:val="0"/>
                <w:numId w:val="29"/>
              </w:numPr>
              <w:tabs>
                <w:tab w:val="num" w:pos="1440"/>
              </w:tabs>
              <w:spacing w:line="0" w:lineRule="atLeast"/>
              <w:ind w:rightChars="-8" w:right="-19"/>
              <w:rPr>
                <w:rFonts w:ascii="標楷體" w:eastAsia="標楷體" w:hAnsi="標楷體"/>
                <w:color w:val="000000"/>
              </w:rPr>
            </w:pPr>
            <w:r w:rsidRPr="001A6424">
              <w:rPr>
                <w:rFonts w:ascii="標楷體" w:eastAsia="標楷體" w:hAnsi="標楷體" w:hint="eastAsia"/>
                <w:color w:val="000000"/>
              </w:rPr>
              <w:t>院教評會進行升等評量表審查。</w:t>
            </w:r>
          </w:p>
          <w:p w:rsidR="001A6424" w:rsidRPr="001A6424" w:rsidRDefault="001A6424" w:rsidP="001A6424">
            <w:pPr>
              <w:numPr>
                <w:ilvl w:val="0"/>
                <w:numId w:val="29"/>
              </w:numPr>
              <w:tabs>
                <w:tab w:val="num" w:pos="1440"/>
              </w:tabs>
              <w:spacing w:line="0" w:lineRule="atLeast"/>
              <w:rPr>
                <w:rFonts w:ascii="標楷體" w:eastAsia="標楷體" w:hAnsi="標楷體"/>
                <w:b/>
                <w:snapToGrid w:val="0"/>
                <w:color w:val="FF0000"/>
                <w:u w:val="single"/>
              </w:rPr>
            </w:pPr>
            <w:r w:rsidRPr="001A6424">
              <w:rPr>
                <w:rFonts w:ascii="標楷體" w:eastAsia="標楷體" w:hAnsi="標楷體" w:hint="eastAsia"/>
                <w:b/>
                <w:snapToGrid w:val="0"/>
                <w:color w:val="FF0000"/>
                <w:u w:val="single"/>
              </w:rPr>
              <w:t>通過審查後，院辦理</w:t>
            </w:r>
            <w:r w:rsidRPr="001A6424">
              <w:rPr>
                <w:rFonts w:ascii="標楷體" w:eastAsia="標楷體" w:hAnsi="標楷體" w:hint="eastAsia"/>
                <w:snapToGrid w:val="0"/>
              </w:rPr>
              <w:t>著作外審</w:t>
            </w:r>
            <w:r w:rsidRPr="001A6424">
              <w:rPr>
                <w:rFonts w:ascii="標楷體" w:eastAsia="標楷體" w:hAnsi="標楷體" w:hint="eastAsia"/>
                <w:b/>
                <w:snapToGrid w:val="0"/>
                <w:color w:val="FF0000"/>
                <w:u w:val="single"/>
              </w:rPr>
              <w:t>作業。</w:t>
            </w:r>
          </w:p>
          <w:p w:rsidR="001A6424" w:rsidRPr="001A6424" w:rsidRDefault="001A6424" w:rsidP="001A6424">
            <w:pPr>
              <w:numPr>
                <w:ilvl w:val="0"/>
                <w:numId w:val="29"/>
              </w:numPr>
              <w:tabs>
                <w:tab w:val="num" w:pos="1440"/>
              </w:tabs>
              <w:spacing w:line="0" w:lineRule="atLeast"/>
              <w:rPr>
                <w:rFonts w:ascii="標楷體" w:eastAsia="標楷體" w:hAnsi="標楷體"/>
                <w:b/>
                <w:snapToGrid w:val="0"/>
                <w:color w:val="FF0000"/>
                <w:u w:val="single"/>
              </w:rPr>
            </w:pPr>
            <w:r w:rsidRPr="001A6424">
              <w:rPr>
                <w:rFonts w:ascii="標楷體" w:eastAsia="標楷體" w:hAnsi="標楷體" w:hint="eastAsia"/>
                <w:b/>
                <w:snapToGrid w:val="0"/>
                <w:color w:val="FF0000"/>
                <w:u w:val="single"/>
              </w:rPr>
              <w:t>院教評會進行複審。</w:t>
            </w:r>
          </w:p>
          <w:p w:rsidR="001A6424" w:rsidRPr="001A6424" w:rsidRDefault="001A6424" w:rsidP="001A6424">
            <w:pPr>
              <w:tabs>
                <w:tab w:val="num" w:pos="1440"/>
              </w:tabs>
              <w:spacing w:line="0" w:lineRule="atLeast"/>
              <w:ind w:left="240" w:hangingChars="100" w:hanging="240"/>
              <w:rPr>
                <w:rFonts w:ascii="標楷體" w:eastAsia="標楷體" w:hAnsi="標楷體"/>
                <w:b/>
                <w:snapToGrid w:val="0"/>
                <w:color w:val="FF0000"/>
                <w:u w:val="single"/>
              </w:rPr>
            </w:pPr>
            <w:r w:rsidRPr="001A6424">
              <w:rPr>
                <w:rFonts w:ascii="標楷體" w:eastAsia="標楷體" w:hAnsi="標楷體" w:hint="eastAsia"/>
                <w:snapToGrid w:val="0"/>
              </w:rPr>
              <w:t>4.複審獲推薦後將申請人之升等著作送交人事室。</w:t>
            </w:r>
          </w:p>
        </w:tc>
        <w:tc>
          <w:tcPr>
            <w:tcW w:w="880" w:type="pct"/>
            <w:tcBorders>
              <w:top w:val="single" w:sz="4" w:space="0" w:color="auto"/>
              <w:left w:val="single" w:sz="4" w:space="0" w:color="auto"/>
              <w:bottom w:val="single" w:sz="4" w:space="0" w:color="auto"/>
              <w:right w:val="single" w:sz="4" w:space="0" w:color="auto"/>
            </w:tcBorders>
          </w:tcPr>
          <w:p w:rsidR="001A6424" w:rsidRPr="001A6424" w:rsidRDefault="001A6424" w:rsidP="001A6424">
            <w:pPr>
              <w:tabs>
                <w:tab w:val="num" w:pos="1440"/>
              </w:tabs>
              <w:spacing w:line="0" w:lineRule="atLeast"/>
              <w:ind w:left="240" w:hangingChars="100" w:hanging="240"/>
              <w:rPr>
                <w:rFonts w:ascii="標楷體" w:eastAsia="標楷體" w:hAnsi="標楷體"/>
                <w:b/>
                <w:snapToGrid w:val="0"/>
                <w:color w:val="FF0000"/>
                <w:u w:val="single"/>
              </w:rPr>
            </w:pPr>
            <w:r w:rsidRPr="001A6424">
              <w:rPr>
                <w:rFonts w:ascii="標楷體" w:eastAsia="標楷體" w:hAnsi="標楷體" w:hint="eastAsia"/>
                <w:b/>
                <w:snapToGrid w:val="0"/>
                <w:color w:val="FF0000"/>
                <w:u w:val="single"/>
              </w:rPr>
              <w:t>1.</w:t>
            </w:r>
            <w:r w:rsidRPr="001A6424">
              <w:rPr>
                <w:rFonts w:ascii="標楷體" w:eastAsia="標楷體" w:hAnsi="標楷體" w:hint="eastAsia"/>
                <w:snapToGrid w:val="0"/>
              </w:rPr>
              <w:t>校級教評會開始受理並進行決審作業。</w:t>
            </w:r>
          </w:p>
          <w:p w:rsidR="001A6424" w:rsidRPr="001A6424" w:rsidRDefault="001A6424" w:rsidP="001A6424">
            <w:pPr>
              <w:tabs>
                <w:tab w:val="num" w:pos="1440"/>
              </w:tabs>
              <w:spacing w:line="0" w:lineRule="atLeast"/>
              <w:ind w:left="240" w:hangingChars="100" w:hanging="240"/>
              <w:rPr>
                <w:rFonts w:ascii="標楷體" w:eastAsia="標楷體" w:hAnsi="標楷體"/>
                <w:b/>
                <w:snapToGrid w:val="0"/>
                <w:color w:val="FF0000"/>
                <w:u w:val="single"/>
              </w:rPr>
            </w:pPr>
            <w:r w:rsidRPr="001A6424">
              <w:rPr>
                <w:rFonts w:ascii="標楷體" w:eastAsia="標楷體" w:hAnsi="標楷體" w:hint="eastAsia"/>
                <w:b/>
                <w:snapToGrid w:val="0"/>
                <w:color w:val="FF0000"/>
                <w:u w:val="single"/>
              </w:rPr>
              <w:t>2.</w:t>
            </w:r>
            <w:r w:rsidRPr="001A6424">
              <w:rPr>
                <w:rFonts w:ascii="標楷體" w:eastAsia="標楷體" w:hAnsi="標楷體" w:hint="eastAsia"/>
                <w:snapToGrid w:val="0"/>
              </w:rPr>
              <w:t>決審通過後報教育部核准及請領證書。</w:t>
            </w:r>
          </w:p>
        </w:tc>
      </w:tr>
    </w:tbl>
    <w:p w:rsidR="001A6424" w:rsidRPr="001A6424" w:rsidRDefault="001A6424" w:rsidP="00CD1E07">
      <w:pPr>
        <w:spacing w:beforeLines="100" w:before="360"/>
        <w:ind w:left="840" w:hangingChars="350" w:hanging="840"/>
        <w:rPr>
          <w:rFonts w:ascii="標楷體" w:eastAsia="標楷體" w:hAnsi="標楷體"/>
        </w:rPr>
      </w:pPr>
      <w:r w:rsidRPr="00CD1E07">
        <w:rPr>
          <w:rFonts w:ascii="標楷體" w:eastAsia="標楷體" w:hAnsi="標楷體" w:hint="eastAsia"/>
        </w:rPr>
        <w:t>第</w:t>
      </w:r>
      <w:r w:rsidR="00CD1E07">
        <w:rPr>
          <w:rFonts w:ascii="標楷體" w:eastAsia="標楷體" w:hAnsi="標楷體" w:hint="eastAsia"/>
          <w:b/>
          <w:color w:val="FF0000"/>
          <w:u w:val="single"/>
        </w:rPr>
        <w:t>9</w:t>
      </w:r>
      <w:r w:rsidRPr="00CD1E07">
        <w:rPr>
          <w:rFonts w:ascii="標楷體" w:eastAsia="標楷體" w:hAnsi="標楷體" w:hint="eastAsia"/>
        </w:rPr>
        <w:t>條</w:t>
      </w:r>
      <w:r w:rsidRPr="001A6424">
        <w:rPr>
          <w:rFonts w:ascii="標楷體" w:eastAsia="標楷體" w:hAnsi="標楷體" w:hint="eastAsia"/>
        </w:rPr>
        <w:t xml:space="preserve">    </w:t>
      </w:r>
      <w:r w:rsidRPr="001A6424">
        <w:rPr>
          <w:rFonts w:ascii="標楷體" w:eastAsia="標楷體" w:hAnsi="標楷體" w:hint="eastAsia"/>
          <w:b/>
          <w:color w:val="FF0000"/>
          <w:u w:val="single"/>
        </w:rPr>
        <w:t>申請升等教師對初審結果有疑義時，得向院教師評審委員會提出書面申復；申請人對複審結果有疑義時，得向校教師評審會提出書面申復。</w:t>
      </w:r>
    </w:p>
    <w:p w:rsidR="001A6424" w:rsidRPr="001A6424" w:rsidRDefault="001A6424" w:rsidP="001A6424">
      <w:pPr>
        <w:spacing w:beforeLines="50" w:before="180"/>
        <w:ind w:left="840" w:hangingChars="350" w:hanging="840"/>
        <w:rPr>
          <w:rFonts w:ascii="標楷體" w:eastAsia="標楷體" w:hAnsi="標楷體"/>
        </w:rPr>
      </w:pPr>
      <w:r w:rsidRPr="001A6424">
        <w:rPr>
          <w:rFonts w:ascii="標楷體" w:eastAsia="標楷體" w:hAnsi="標楷體" w:hint="eastAsia"/>
        </w:rPr>
        <w:lastRenderedPageBreak/>
        <w:t>第</w:t>
      </w:r>
      <w:r w:rsidR="00CD1E07">
        <w:rPr>
          <w:rFonts w:ascii="標楷體" w:eastAsia="標楷體" w:hAnsi="標楷體" w:hint="eastAsia"/>
          <w:b/>
          <w:color w:val="FF0000"/>
          <w:u w:val="single"/>
        </w:rPr>
        <w:t>10</w:t>
      </w:r>
      <w:r w:rsidRPr="001A6424">
        <w:rPr>
          <w:rFonts w:ascii="標楷體" w:eastAsia="標楷體" w:hAnsi="標楷體" w:hint="eastAsia"/>
        </w:rPr>
        <w:t>條    教師升等不通過者，院教評會應於會後十日內以書面敘明理由通知申請人，並告知對審議結果不服之救濟管道、期間及其受理機關。若該申請人申請救濟，獲准重新審議時，以校教評會通過，並報教育部審定通過之年資起算日起計年資。</w:t>
      </w:r>
    </w:p>
    <w:p w:rsidR="001A6424" w:rsidRPr="001A6424" w:rsidRDefault="001A6424" w:rsidP="001A6424">
      <w:pPr>
        <w:spacing w:beforeLines="50" w:before="180"/>
        <w:ind w:left="840" w:hangingChars="350" w:hanging="840"/>
        <w:rPr>
          <w:rFonts w:ascii="標楷體" w:eastAsia="標楷體" w:hAnsi="標楷體"/>
        </w:rPr>
      </w:pPr>
      <w:r w:rsidRPr="001A6424">
        <w:rPr>
          <w:rFonts w:ascii="標楷體" w:eastAsia="標楷體" w:hAnsi="標楷體" w:hint="eastAsia"/>
        </w:rPr>
        <w:t>第</w:t>
      </w:r>
      <w:r w:rsidR="00CD1E07">
        <w:rPr>
          <w:rFonts w:ascii="標楷體" w:eastAsia="標楷體" w:hAnsi="標楷體" w:hint="eastAsia"/>
          <w:b/>
          <w:color w:val="FF0000"/>
          <w:u w:val="single"/>
        </w:rPr>
        <w:t>11</w:t>
      </w:r>
      <w:r w:rsidRPr="001A6424">
        <w:rPr>
          <w:rFonts w:ascii="標楷體" w:eastAsia="標楷體" w:hAnsi="標楷體" w:hint="eastAsia"/>
        </w:rPr>
        <w:t>條    本辦法如有未盡事宜，悉依本校相關規定辦理。</w:t>
      </w:r>
    </w:p>
    <w:p w:rsidR="001A6424" w:rsidRPr="001A6424" w:rsidRDefault="001A6424" w:rsidP="001A6424">
      <w:pPr>
        <w:spacing w:beforeLines="50" w:before="180"/>
        <w:ind w:left="840" w:hangingChars="350" w:hanging="840"/>
        <w:rPr>
          <w:rFonts w:ascii="標楷體" w:eastAsia="標楷體" w:hAnsi="標楷體"/>
        </w:rPr>
      </w:pPr>
      <w:r w:rsidRPr="001A6424">
        <w:rPr>
          <w:rFonts w:ascii="標楷體" w:eastAsia="標楷體" w:hAnsi="標楷體" w:hint="eastAsia"/>
        </w:rPr>
        <w:t>第</w:t>
      </w:r>
      <w:r w:rsidR="00CD1E07">
        <w:rPr>
          <w:rFonts w:ascii="標楷體" w:eastAsia="標楷體" w:hAnsi="標楷體" w:hint="eastAsia"/>
          <w:b/>
          <w:color w:val="FF0000"/>
          <w:u w:val="single"/>
        </w:rPr>
        <w:t>12</w:t>
      </w:r>
      <w:r w:rsidRPr="001A6424">
        <w:rPr>
          <w:rFonts w:ascii="標楷體" w:eastAsia="標楷體" w:hAnsi="標楷體" w:hint="eastAsia"/>
        </w:rPr>
        <w:t>條    本辦法自發布日施行。</w:t>
      </w:r>
      <w:bookmarkStart w:id="0" w:name="_GoBack"/>
      <w:bookmarkEnd w:id="0"/>
    </w:p>
    <w:sectPr w:rsidR="001A6424" w:rsidRPr="001A6424" w:rsidSect="00EA7238">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3D5" w:rsidRDefault="002C33D5" w:rsidP="000630FF">
      <w:r>
        <w:separator/>
      </w:r>
    </w:p>
  </w:endnote>
  <w:endnote w:type="continuationSeparator" w:id="0">
    <w:p w:rsidR="002C33D5" w:rsidRDefault="002C33D5" w:rsidP="00063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309000000000000"/>
    <w:charset w:val="88"/>
    <w:family w:val="modern"/>
    <w:pitch w:val="fixed"/>
    <w:sig w:usb0="00000003" w:usb1="080E0000"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DFKaiShu-SB-Estd-BF,Bold">
    <w:altName w:val="華康新特黑體(P)"/>
    <w:panose1 w:val="00000000000000000000"/>
    <w:charset w:val="88"/>
    <w:family w:val="auto"/>
    <w:notTrueType/>
    <w:pitch w:val="default"/>
    <w:sig w:usb0="00000001" w:usb1="08080000" w:usb2="00000010" w:usb3="00000000" w:csb0="00100000" w:csb1="00000000"/>
  </w:font>
  <w:font w:name="標楷體e..鸀.">
    <w:altName w:val="新細明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7086582"/>
      <w:docPartObj>
        <w:docPartGallery w:val="Page Numbers (Bottom of Page)"/>
        <w:docPartUnique/>
      </w:docPartObj>
    </w:sdtPr>
    <w:sdtEndPr/>
    <w:sdtContent>
      <w:p w:rsidR="006C4486" w:rsidRDefault="006C4486">
        <w:pPr>
          <w:pStyle w:val="a9"/>
          <w:jc w:val="center"/>
        </w:pPr>
        <w:r>
          <w:fldChar w:fldCharType="begin"/>
        </w:r>
        <w:r>
          <w:instrText>PAGE   \* MERGEFORMAT</w:instrText>
        </w:r>
        <w:r>
          <w:fldChar w:fldCharType="separate"/>
        </w:r>
        <w:r w:rsidR="00CD1E07" w:rsidRPr="00CD1E07">
          <w:rPr>
            <w:noProof/>
            <w:lang w:val="zh-TW"/>
          </w:rPr>
          <w:t>12</w:t>
        </w:r>
        <w:r>
          <w:fldChar w:fldCharType="end"/>
        </w:r>
      </w:p>
    </w:sdtContent>
  </w:sdt>
  <w:p w:rsidR="006C4486" w:rsidRDefault="006C448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3D5" w:rsidRDefault="002C33D5" w:rsidP="000630FF">
      <w:r>
        <w:separator/>
      </w:r>
    </w:p>
  </w:footnote>
  <w:footnote w:type="continuationSeparator" w:id="0">
    <w:p w:rsidR="002C33D5" w:rsidRDefault="002C33D5" w:rsidP="000630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E7258"/>
    <w:multiLevelType w:val="hybridMultilevel"/>
    <w:tmpl w:val="2C32EFB0"/>
    <w:lvl w:ilvl="0" w:tplc="3BBC23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2A16B53"/>
    <w:multiLevelType w:val="hybridMultilevel"/>
    <w:tmpl w:val="A5AC5EF4"/>
    <w:lvl w:ilvl="0" w:tplc="B5F03396">
      <w:start w:val="1"/>
      <w:numFmt w:val="taiwaneseCountingThousand"/>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
    <w:nsid w:val="12B73D0B"/>
    <w:multiLevelType w:val="hybridMultilevel"/>
    <w:tmpl w:val="08B44E68"/>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nsid w:val="1BA244D8"/>
    <w:multiLevelType w:val="hybridMultilevel"/>
    <w:tmpl w:val="A5AC5EF4"/>
    <w:lvl w:ilvl="0" w:tplc="B5F03396">
      <w:start w:val="1"/>
      <w:numFmt w:val="taiwaneseCountingThousand"/>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4">
    <w:nsid w:val="1E263F52"/>
    <w:multiLevelType w:val="hybridMultilevel"/>
    <w:tmpl w:val="C934692A"/>
    <w:lvl w:ilvl="0" w:tplc="0409000F">
      <w:start w:val="1"/>
      <w:numFmt w:val="decimal"/>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5">
    <w:nsid w:val="20D07D23"/>
    <w:multiLevelType w:val="hybridMultilevel"/>
    <w:tmpl w:val="70C6F802"/>
    <w:lvl w:ilvl="0" w:tplc="075CA842">
      <w:start w:val="1"/>
      <w:numFmt w:val="decimal"/>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18764A7"/>
    <w:multiLevelType w:val="hybridMultilevel"/>
    <w:tmpl w:val="08B44E68"/>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
    <w:nsid w:val="281D128D"/>
    <w:multiLevelType w:val="hybridMultilevel"/>
    <w:tmpl w:val="B0BE0614"/>
    <w:lvl w:ilvl="0" w:tplc="0A9446B4">
      <w:start w:val="1"/>
      <w:numFmt w:val="taiwaneseCountingThousand"/>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nsid w:val="2F725807"/>
    <w:multiLevelType w:val="hybridMultilevel"/>
    <w:tmpl w:val="08B44E68"/>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nsid w:val="30892B99"/>
    <w:multiLevelType w:val="hybridMultilevel"/>
    <w:tmpl w:val="A5AC5EF4"/>
    <w:lvl w:ilvl="0" w:tplc="B5F03396">
      <w:start w:val="1"/>
      <w:numFmt w:val="taiwaneseCountingThousand"/>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0">
    <w:nsid w:val="34B826D6"/>
    <w:multiLevelType w:val="hybridMultilevel"/>
    <w:tmpl w:val="2896613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3C1950B2"/>
    <w:multiLevelType w:val="hybridMultilevel"/>
    <w:tmpl w:val="08B44E68"/>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2">
    <w:nsid w:val="3D75007E"/>
    <w:multiLevelType w:val="hybridMultilevel"/>
    <w:tmpl w:val="0D48E652"/>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nsid w:val="3E81237C"/>
    <w:multiLevelType w:val="hybridMultilevel"/>
    <w:tmpl w:val="55E0CD28"/>
    <w:lvl w:ilvl="0" w:tplc="B5F03396">
      <w:start w:val="1"/>
      <w:numFmt w:val="taiwaneseCountingThousand"/>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4">
    <w:nsid w:val="42E0604C"/>
    <w:multiLevelType w:val="hybridMultilevel"/>
    <w:tmpl w:val="12CC9110"/>
    <w:lvl w:ilvl="0" w:tplc="0409000F">
      <w:start w:val="1"/>
      <w:numFmt w:val="decimal"/>
      <w:lvlText w:val="%1."/>
      <w:lvlJc w:val="left"/>
      <w:pPr>
        <w:ind w:left="504" w:hanging="480"/>
      </w:p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15">
    <w:nsid w:val="46486B1A"/>
    <w:multiLevelType w:val="hybridMultilevel"/>
    <w:tmpl w:val="70C6F802"/>
    <w:lvl w:ilvl="0" w:tplc="075CA842">
      <w:start w:val="1"/>
      <w:numFmt w:val="decimal"/>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6816E10"/>
    <w:multiLevelType w:val="hybridMultilevel"/>
    <w:tmpl w:val="A5AC5EF4"/>
    <w:lvl w:ilvl="0" w:tplc="B5F03396">
      <w:start w:val="1"/>
      <w:numFmt w:val="taiwaneseCountingThousand"/>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7">
    <w:nsid w:val="56CA3C3F"/>
    <w:multiLevelType w:val="hybridMultilevel"/>
    <w:tmpl w:val="0C86B908"/>
    <w:lvl w:ilvl="0" w:tplc="2AC63DF4">
      <w:start w:val="1"/>
      <w:numFmt w:val="decimal"/>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AEB24C1"/>
    <w:multiLevelType w:val="hybridMultilevel"/>
    <w:tmpl w:val="55E0CD28"/>
    <w:lvl w:ilvl="0" w:tplc="B5F03396">
      <w:start w:val="1"/>
      <w:numFmt w:val="taiwaneseCountingThousand"/>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9">
    <w:nsid w:val="5B545FAC"/>
    <w:multiLevelType w:val="hybridMultilevel"/>
    <w:tmpl w:val="0F325686"/>
    <w:lvl w:ilvl="0" w:tplc="41D60FB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07702D9"/>
    <w:multiLevelType w:val="hybridMultilevel"/>
    <w:tmpl w:val="C23865E8"/>
    <w:lvl w:ilvl="0" w:tplc="D9E6F4D2">
      <w:start w:val="1"/>
      <w:numFmt w:val="taiwaneseCountingThousand"/>
      <w:lvlText w:val="%1、"/>
      <w:lvlJc w:val="left"/>
      <w:pPr>
        <w:ind w:left="960" w:hanging="480"/>
      </w:pPr>
      <w:rPr>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642E7BB8"/>
    <w:multiLevelType w:val="hybridMultilevel"/>
    <w:tmpl w:val="08B44E68"/>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2">
    <w:nsid w:val="678D6554"/>
    <w:multiLevelType w:val="hybridMultilevel"/>
    <w:tmpl w:val="08B44E68"/>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3">
    <w:nsid w:val="6A1E528E"/>
    <w:multiLevelType w:val="hybridMultilevel"/>
    <w:tmpl w:val="041A9740"/>
    <w:lvl w:ilvl="0" w:tplc="2C80B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C6B0287"/>
    <w:multiLevelType w:val="hybridMultilevel"/>
    <w:tmpl w:val="3D567184"/>
    <w:lvl w:ilvl="0" w:tplc="B5F03396">
      <w:start w:val="1"/>
      <w:numFmt w:val="taiwaneseCountingThousand"/>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5">
    <w:nsid w:val="6CFB2113"/>
    <w:multiLevelType w:val="hybridMultilevel"/>
    <w:tmpl w:val="08B44E68"/>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nsid w:val="72904082"/>
    <w:multiLevelType w:val="hybridMultilevel"/>
    <w:tmpl w:val="08B44E68"/>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7">
    <w:nsid w:val="76F6071D"/>
    <w:multiLevelType w:val="multilevel"/>
    <w:tmpl w:val="04090025"/>
    <w:lvl w:ilvl="0">
      <w:start w:val="1"/>
      <w:numFmt w:val="taiwaneseCountingThousand"/>
      <w:pStyle w:val="1"/>
      <w:suff w:val="nothing"/>
      <w:lvlText w:val="第%1章"/>
      <w:lvlJc w:val="left"/>
      <w:pPr>
        <w:ind w:left="425" w:hanging="425"/>
      </w:pPr>
    </w:lvl>
    <w:lvl w:ilvl="1">
      <w:start w:val="1"/>
      <w:numFmt w:val="taiwaneseCountingThousand"/>
      <w:pStyle w:val="2"/>
      <w:suff w:val="nothing"/>
      <w:lvlText w:val="第%2節"/>
      <w:lvlJc w:val="left"/>
      <w:pPr>
        <w:ind w:left="992" w:hanging="567"/>
      </w:pPr>
    </w:lvl>
    <w:lvl w:ilvl="2">
      <w:start w:val="1"/>
      <w:numFmt w:val="taiwaneseCountingThousand"/>
      <w:pStyle w:val="3"/>
      <w:suff w:val="nothing"/>
      <w:lvlText w:val="第%3項"/>
      <w:lvlJc w:val="left"/>
      <w:pPr>
        <w:ind w:left="1418" w:hanging="567"/>
      </w:pPr>
    </w:lvl>
    <w:lvl w:ilvl="3">
      <w:start w:val="1"/>
      <w:numFmt w:val="none"/>
      <w:pStyle w:val="4"/>
      <w:suff w:val="nothing"/>
      <w:lvlText w:val=""/>
      <w:lvlJc w:val="left"/>
      <w:pPr>
        <w:ind w:left="1984" w:hanging="708"/>
      </w:pPr>
    </w:lvl>
    <w:lvl w:ilvl="4">
      <w:start w:val="1"/>
      <w:numFmt w:val="none"/>
      <w:pStyle w:val="5"/>
      <w:suff w:val="nothing"/>
      <w:lvlText w:val=""/>
      <w:lvlJc w:val="left"/>
      <w:pPr>
        <w:ind w:left="2551" w:hanging="850"/>
      </w:pPr>
    </w:lvl>
    <w:lvl w:ilvl="5">
      <w:start w:val="1"/>
      <w:numFmt w:val="none"/>
      <w:pStyle w:val="6"/>
      <w:suff w:val="nothing"/>
      <w:lvlText w:val=""/>
      <w:lvlJc w:val="left"/>
      <w:pPr>
        <w:ind w:left="3260" w:hanging="1134"/>
      </w:pPr>
    </w:lvl>
    <w:lvl w:ilvl="6">
      <w:start w:val="1"/>
      <w:numFmt w:val="none"/>
      <w:pStyle w:val="7"/>
      <w:suff w:val="nothing"/>
      <w:lvlText w:val=""/>
      <w:lvlJc w:val="left"/>
      <w:pPr>
        <w:ind w:left="3827" w:hanging="1276"/>
      </w:pPr>
    </w:lvl>
    <w:lvl w:ilvl="7">
      <w:start w:val="1"/>
      <w:numFmt w:val="none"/>
      <w:pStyle w:val="8"/>
      <w:suff w:val="nothing"/>
      <w:lvlText w:val=""/>
      <w:lvlJc w:val="left"/>
      <w:pPr>
        <w:ind w:left="4394" w:hanging="1418"/>
      </w:pPr>
    </w:lvl>
    <w:lvl w:ilvl="8">
      <w:start w:val="1"/>
      <w:numFmt w:val="none"/>
      <w:pStyle w:val="9"/>
      <w:suff w:val="nothing"/>
      <w:lvlText w:val=""/>
      <w:lvlJc w:val="left"/>
      <w:pPr>
        <w:ind w:left="5102" w:hanging="1700"/>
      </w:pPr>
    </w:lvl>
  </w:abstractNum>
  <w:abstractNum w:abstractNumId="28">
    <w:nsid w:val="7E055C07"/>
    <w:multiLevelType w:val="hybridMultilevel"/>
    <w:tmpl w:val="768E8BEA"/>
    <w:lvl w:ilvl="0" w:tplc="04090015">
      <w:start w:val="1"/>
      <w:numFmt w:val="taiwaneseCountingThousand"/>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14"/>
  </w:num>
  <w:num w:numId="2">
    <w:abstractNumId w:val="26"/>
  </w:num>
  <w:num w:numId="3">
    <w:abstractNumId w:val="27"/>
  </w:num>
  <w:num w:numId="4">
    <w:abstractNumId w:val="15"/>
  </w:num>
  <w:num w:numId="5">
    <w:abstractNumId w:val="5"/>
  </w:num>
  <w:num w:numId="6">
    <w:abstractNumId w:val="21"/>
  </w:num>
  <w:num w:numId="7">
    <w:abstractNumId w:val="13"/>
  </w:num>
  <w:num w:numId="8">
    <w:abstractNumId w:val="20"/>
  </w:num>
  <w:num w:numId="9">
    <w:abstractNumId w:val="10"/>
  </w:num>
  <w:num w:numId="10">
    <w:abstractNumId w:val="3"/>
  </w:num>
  <w:num w:numId="11">
    <w:abstractNumId w:val="8"/>
  </w:num>
  <w:num w:numId="12">
    <w:abstractNumId w:val="6"/>
  </w:num>
  <w:num w:numId="13">
    <w:abstractNumId w:val="2"/>
  </w:num>
  <w:num w:numId="14">
    <w:abstractNumId w:val="16"/>
  </w:num>
  <w:num w:numId="15">
    <w:abstractNumId w:val="17"/>
  </w:num>
  <w:num w:numId="16">
    <w:abstractNumId w:val="11"/>
  </w:num>
  <w:num w:numId="17">
    <w:abstractNumId w:val="18"/>
  </w:num>
  <w:num w:numId="18">
    <w:abstractNumId w:val="25"/>
  </w:num>
  <w:num w:numId="19">
    <w:abstractNumId w:val="22"/>
  </w:num>
  <w:num w:numId="20">
    <w:abstractNumId w:val="1"/>
  </w:num>
  <w:num w:numId="21">
    <w:abstractNumId w:val="9"/>
  </w:num>
  <w:num w:numId="22">
    <w:abstractNumId w:val="23"/>
  </w:num>
  <w:num w:numId="23">
    <w:abstractNumId w:val="28"/>
  </w:num>
  <w:num w:numId="24">
    <w:abstractNumId w:val="12"/>
  </w:num>
  <w:num w:numId="25">
    <w:abstractNumId w:val="24"/>
  </w:num>
  <w:num w:numId="26">
    <w:abstractNumId w:val="7"/>
  </w:num>
  <w:num w:numId="27">
    <w:abstractNumId w:val="4"/>
  </w:num>
  <w:num w:numId="28">
    <w:abstractNumId w:val="0"/>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D5B"/>
    <w:rsid w:val="00041D1D"/>
    <w:rsid w:val="000630FF"/>
    <w:rsid w:val="00063C0E"/>
    <w:rsid w:val="00064285"/>
    <w:rsid w:val="00067E67"/>
    <w:rsid w:val="000A5A97"/>
    <w:rsid w:val="000E0CE0"/>
    <w:rsid w:val="00113FCD"/>
    <w:rsid w:val="00152F09"/>
    <w:rsid w:val="001717FD"/>
    <w:rsid w:val="001A0960"/>
    <w:rsid w:val="001A1A10"/>
    <w:rsid w:val="001A6424"/>
    <w:rsid w:val="001D6B67"/>
    <w:rsid w:val="001F7556"/>
    <w:rsid w:val="00281371"/>
    <w:rsid w:val="00286936"/>
    <w:rsid w:val="00295533"/>
    <w:rsid w:val="002C33D5"/>
    <w:rsid w:val="00302507"/>
    <w:rsid w:val="00302C7F"/>
    <w:rsid w:val="00323844"/>
    <w:rsid w:val="00326F55"/>
    <w:rsid w:val="00377146"/>
    <w:rsid w:val="003805EA"/>
    <w:rsid w:val="00385440"/>
    <w:rsid w:val="003A1D75"/>
    <w:rsid w:val="003C5EF3"/>
    <w:rsid w:val="003D51BB"/>
    <w:rsid w:val="003F6FAF"/>
    <w:rsid w:val="00432B28"/>
    <w:rsid w:val="004770B5"/>
    <w:rsid w:val="004834AA"/>
    <w:rsid w:val="004A04B6"/>
    <w:rsid w:val="004A3845"/>
    <w:rsid w:val="004C5DBC"/>
    <w:rsid w:val="004D0599"/>
    <w:rsid w:val="004E1FF1"/>
    <w:rsid w:val="00502E27"/>
    <w:rsid w:val="00503CE7"/>
    <w:rsid w:val="00525274"/>
    <w:rsid w:val="00546197"/>
    <w:rsid w:val="005726EC"/>
    <w:rsid w:val="005B4158"/>
    <w:rsid w:val="005E43EB"/>
    <w:rsid w:val="00633CB6"/>
    <w:rsid w:val="00661D81"/>
    <w:rsid w:val="006A4AB3"/>
    <w:rsid w:val="006C4486"/>
    <w:rsid w:val="006E20CB"/>
    <w:rsid w:val="006E7C0C"/>
    <w:rsid w:val="007106FE"/>
    <w:rsid w:val="007116FD"/>
    <w:rsid w:val="00745B02"/>
    <w:rsid w:val="007515FD"/>
    <w:rsid w:val="00754673"/>
    <w:rsid w:val="00776231"/>
    <w:rsid w:val="00780832"/>
    <w:rsid w:val="00797A0F"/>
    <w:rsid w:val="007E1736"/>
    <w:rsid w:val="00811E08"/>
    <w:rsid w:val="00837EAD"/>
    <w:rsid w:val="00882726"/>
    <w:rsid w:val="0088695F"/>
    <w:rsid w:val="00891E8A"/>
    <w:rsid w:val="0089644A"/>
    <w:rsid w:val="008B195B"/>
    <w:rsid w:val="008C5574"/>
    <w:rsid w:val="008D782F"/>
    <w:rsid w:val="008E0D79"/>
    <w:rsid w:val="008F4744"/>
    <w:rsid w:val="00970E08"/>
    <w:rsid w:val="009B4547"/>
    <w:rsid w:val="009E511C"/>
    <w:rsid w:val="00A01B3E"/>
    <w:rsid w:val="00A027A5"/>
    <w:rsid w:val="00A235BF"/>
    <w:rsid w:val="00A427F5"/>
    <w:rsid w:val="00A51112"/>
    <w:rsid w:val="00AA683A"/>
    <w:rsid w:val="00AD7BEC"/>
    <w:rsid w:val="00AF4402"/>
    <w:rsid w:val="00B358F1"/>
    <w:rsid w:val="00B42E78"/>
    <w:rsid w:val="00B47805"/>
    <w:rsid w:val="00B5490A"/>
    <w:rsid w:val="00B64897"/>
    <w:rsid w:val="00B86DEB"/>
    <w:rsid w:val="00BB72CE"/>
    <w:rsid w:val="00BC73A0"/>
    <w:rsid w:val="00BD3C46"/>
    <w:rsid w:val="00BD7DCD"/>
    <w:rsid w:val="00BF0B91"/>
    <w:rsid w:val="00C4204A"/>
    <w:rsid w:val="00C839B9"/>
    <w:rsid w:val="00CB1021"/>
    <w:rsid w:val="00CB3904"/>
    <w:rsid w:val="00CD1E07"/>
    <w:rsid w:val="00CE2633"/>
    <w:rsid w:val="00CF16E6"/>
    <w:rsid w:val="00D06979"/>
    <w:rsid w:val="00D92E7D"/>
    <w:rsid w:val="00D959E0"/>
    <w:rsid w:val="00DC2924"/>
    <w:rsid w:val="00DD1075"/>
    <w:rsid w:val="00E46212"/>
    <w:rsid w:val="00E5587B"/>
    <w:rsid w:val="00EA7238"/>
    <w:rsid w:val="00EA7D5B"/>
    <w:rsid w:val="00F12593"/>
    <w:rsid w:val="00F624C8"/>
    <w:rsid w:val="00F669C6"/>
    <w:rsid w:val="00F903F2"/>
    <w:rsid w:val="00F948EC"/>
    <w:rsid w:val="00F97821"/>
    <w:rsid w:val="00FC4A31"/>
    <w:rsid w:val="00FC5977"/>
    <w:rsid w:val="00FD6B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D5B"/>
    <w:pPr>
      <w:widowControl w:val="0"/>
    </w:pPr>
    <w:rPr>
      <w:rFonts w:ascii="Times New Roman" w:hAnsi="Times New Roman"/>
      <w:kern w:val="2"/>
      <w:sz w:val="24"/>
      <w:szCs w:val="24"/>
    </w:rPr>
  </w:style>
  <w:style w:type="paragraph" w:styleId="1">
    <w:name w:val="heading 1"/>
    <w:basedOn w:val="a"/>
    <w:next w:val="a"/>
    <w:link w:val="10"/>
    <w:uiPriority w:val="9"/>
    <w:qFormat/>
    <w:rsid w:val="00633CB6"/>
    <w:pPr>
      <w:keepNext/>
      <w:numPr>
        <w:numId w:val="3"/>
      </w:numPr>
      <w:spacing w:before="180" w:after="180" w:line="720" w:lineRule="auto"/>
      <w:outlineLvl w:val="0"/>
    </w:pPr>
    <w:rPr>
      <w:rFonts w:ascii="Cambria" w:hAnsi="Cambria"/>
      <w:b/>
      <w:bCs/>
      <w:kern w:val="52"/>
      <w:sz w:val="52"/>
      <w:szCs w:val="52"/>
    </w:rPr>
  </w:style>
  <w:style w:type="paragraph" w:styleId="2">
    <w:name w:val="heading 2"/>
    <w:basedOn w:val="a"/>
    <w:next w:val="a"/>
    <w:link w:val="20"/>
    <w:uiPriority w:val="9"/>
    <w:semiHidden/>
    <w:unhideWhenUsed/>
    <w:qFormat/>
    <w:rsid w:val="00633CB6"/>
    <w:pPr>
      <w:keepNext/>
      <w:numPr>
        <w:ilvl w:val="1"/>
        <w:numId w:val="3"/>
      </w:numPr>
      <w:spacing w:line="720" w:lineRule="auto"/>
      <w:outlineLvl w:val="1"/>
    </w:pPr>
    <w:rPr>
      <w:rFonts w:ascii="Cambria" w:hAnsi="Cambria"/>
      <w:b/>
      <w:bCs/>
      <w:sz w:val="48"/>
      <w:szCs w:val="48"/>
    </w:rPr>
  </w:style>
  <w:style w:type="paragraph" w:styleId="3">
    <w:name w:val="heading 3"/>
    <w:basedOn w:val="a"/>
    <w:next w:val="a"/>
    <w:link w:val="30"/>
    <w:uiPriority w:val="9"/>
    <w:semiHidden/>
    <w:unhideWhenUsed/>
    <w:qFormat/>
    <w:rsid w:val="00633CB6"/>
    <w:pPr>
      <w:keepNext/>
      <w:numPr>
        <w:ilvl w:val="2"/>
        <w:numId w:val="3"/>
      </w:numPr>
      <w:spacing w:line="720" w:lineRule="auto"/>
      <w:outlineLvl w:val="2"/>
    </w:pPr>
    <w:rPr>
      <w:rFonts w:ascii="Cambria" w:hAnsi="Cambria"/>
      <w:b/>
      <w:bCs/>
      <w:sz w:val="36"/>
      <w:szCs w:val="36"/>
    </w:rPr>
  </w:style>
  <w:style w:type="paragraph" w:styleId="4">
    <w:name w:val="heading 4"/>
    <w:basedOn w:val="a"/>
    <w:next w:val="a"/>
    <w:link w:val="40"/>
    <w:uiPriority w:val="9"/>
    <w:semiHidden/>
    <w:unhideWhenUsed/>
    <w:qFormat/>
    <w:rsid w:val="00633CB6"/>
    <w:pPr>
      <w:keepNext/>
      <w:numPr>
        <w:ilvl w:val="3"/>
        <w:numId w:val="3"/>
      </w:numPr>
      <w:spacing w:line="720" w:lineRule="auto"/>
      <w:outlineLvl w:val="3"/>
    </w:pPr>
    <w:rPr>
      <w:rFonts w:ascii="Cambria" w:hAnsi="Cambria"/>
      <w:sz w:val="36"/>
      <w:szCs w:val="36"/>
    </w:rPr>
  </w:style>
  <w:style w:type="paragraph" w:styleId="5">
    <w:name w:val="heading 5"/>
    <w:basedOn w:val="a"/>
    <w:next w:val="a"/>
    <w:link w:val="50"/>
    <w:uiPriority w:val="9"/>
    <w:semiHidden/>
    <w:unhideWhenUsed/>
    <w:qFormat/>
    <w:rsid w:val="00633CB6"/>
    <w:pPr>
      <w:keepNext/>
      <w:numPr>
        <w:ilvl w:val="4"/>
        <w:numId w:val="3"/>
      </w:numPr>
      <w:spacing w:line="720" w:lineRule="auto"/>
      <w:ind w:leftChars="200" w:left="200"/>
      <w:outlineLvl w:val="4"/>
    </w:pPr>
    <w:rPr>
      <w:rFonts w:ascii="Cambria" w:hAnsi="Cambria"/>
      <w:b/>
      <w:bCs/>
      <w:sz w:val="36"/>
      <w:szCs w:val="36"/>
    </w:rPr>
  </w:style>
  <w:style w:type="paragraph" w:styleId="6">
    <w:name w:val="heading 6"/>
    <w:basedOn w:val="a"/>
    <w:next w:val="a"/>
    <w:link w:val="60"/>
    <w:uiPriority w:val="9"/>
    <w:semiHidden/>
    <w:unhideWhenUsed/>
    <w:qFormat/>
    <w:rsid w:val="00633CB6"/>
    <w:pPr>
      <w:keepNext/>
      <w:numPr>
        <w:ilvl w:val="5"/>
        <w:numId w:val="3"/>
      </w:numPr>
      <w:spacing w:line="720" w:lineRule="auto"/>
      <w:ind w:leftChars="200" w:left="200"/>
      <w:outlineLvl w:val="5"/>
    </w:pPr>
    <w:rPr>
      <w:rFonts w:ascii="Cambria" w:hAnsi="Cambria"/>
      <w:sz w:val="36"/>
      <w:szCs w:val="36"/>
    </w:rPr>
  </w:style>
  <w:style w:type="paragraph" w:styleId="7">
    <w:name w:val="heading 7"/>
    <w:basedOn w:val="a"/>
    <w:next w:val="a"/>
    <w:link w:val="70"/>
    <w:uiPriority w:val="9"/>
    <w:semiHidden/>
    <w:unhideWhenUsed/>
    <w:qFormat/>
    <w:rsid w:val="00633CB6"/>
    <w:pPr>
      <w:keepNext/>
      <w:numPr>
        <w:ilvl w:val="6"/>
        <w:numId w:val="3"/>
      </w:numPr>
      <w:spacing w:line="720" w:lineRule="auto"/>
      <w:ind w:leftChars="400" w:left="400"/>
      <w:outlineLvl w:val="6"/>
    </w:pPr>
    <w:rPr>
      <w:rFonts w:ascii="Cambria" w:hAnsi="Cambria"/>
      <w:b/>
      <w:bCs/>
      <w:sz w:val="36"/>
      <w:szCs w:val="36"/>
    </w:rPr>
  </w:style>
  <w:style w:type="paragraph" w:styleId="8">
    <w:name w:val="heading 8"/>
    <w:basedOn w:val="a"/>
    <w:next w:val="a"/>
    <w:link w:val="80"/>
    <w:uiPriority w:val="9"/>
    <w:semiHidden/>
    <w:unhideWhenUsed/>
    <w:qFormat/>
    <w:rsid w:val="00633CB6"/>
    <w:pPr>
      <w:keepNext/>
      <w:numPr>
        <w:ilvl w:val="7"/>
        <w:numId w:val="3"/>
      </w:numPr>
      <w:spacing w:line="720" w:lineRule="auto"/>
      <w:ind w:leftChars="400" w:left="400"/>
      <w:outlineLvl w:val="7"/>
    </w:pPr>
    <w:rPr>
      <w:rFonts w:ascii="Cambria" w:hAnsi="Cambria"/>
      <w:sz w:val="36"/>
      <w:szCs w:val="36"/>
    </w:rPr>
  </w:style>
  <w:style w:type="paragraph" w:styleId="9">
    <w:name w:val="heading 9"/>
    <w:basedOn w:val="a"/>
    <w:next w:val="a"/>
    <w:link w:val="90"/>
    <w:uiPriority w:val="9"/>
    <w:semiHidden/>
    <w:unhideWhenUsed/>
    <w:qFormat/>
    <w:rsid w:val="00633CB6"/>
    <w:pPr>
      <w:keepNext/>
      <w:numPr>
        <w:ilvl w:val="8"/>
        <w:numId w:val="3"/>
      </w:numPr>
      <w:spacing w:line="720" w:lineRule="auto"/>
      <w:ind w:leftChars="400" w:left="400"/>
      <w:outlineLvl w:val="8"/>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link w:val="Web0"/>
    <w:rsid w:val="00EA7D5B"/>
    <w:pPr>
      <w:widowControl/>
      <w:spacing w:before="100" w:beforeAutospacing="1" w:after="100" w:afterAutospacing="1"/>
    </w:pPr>
    <w:rPr>
      <w:rFonts w:ascii="新細明體" w:hAnsi="新細明體"/>
      <w:kern w:val="0"/>
      <w:sz w:val="20"/>
      <w:lang w:val="x-none" w:eastAsia="x-none"/>
    </w:rPr>
  </w:style>
  <w:style w:type="paragraph" w:styleId="a3">
    <w:name w:val="Body Text Indent"/>
    <w:basedOn w:val="a"/>
    <w:link w:val="a4"/>
    <w:rsid w:val="00EA7D5B"/>
    <w:pPr>
      <w:spacing w:after="120"/>
      <w:ind w:leftChars="200" w:left="480"/>
    </w:pPr>
    <w:rPr>
      <w:lang w:val="x-none" w:eastAsia="x-none"/>
    </w:rPr>
  </w:style>
  <w:style w:type="character" w:customStyle="1" w:styleId="a4">
    <w:name w:val="本文縮排 字元"/>
    <w:link w:val="a3"/>
    <w:rsid w:val="00EA7D5B"/>
    <w:rPr>
      <w:rFonts w:ascii="Times New Roman" w:eastAsia="新細明體" w:hAnsi="Times New Roman" w:cs="Times New Roman"/>
      <w:szCs w:val="24"/>
      <w:lang w:val="x-none" w:eastAsia="x-none"/>
    </w:rPr>
  </w:style>
  <w:style w:type="paragraph" w:styleId="HTML">
    <w:name w:val="HTML Preformatted"/>
    <w:basedOn w:val="a"/>
    <w:link w:val="HTML0"/>
    <w:rsid w:val="00EA7D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link w:val="HTML"/>
    <w:rsid w:val="00EA7D5B"/>
    <w:rPr>
      <w:rFonts w:ascii="細明體" w:eastAsia="細明體" w:hAnsi="細明體" w:cs="Times New Roman"/>
      <w:kern w:val="0"/>
      <w:szCs w:val="24"/>
      <w:lang w:val="x-none" w:eastAsia="x-none"/>
    </w:rPr>
  </w:style>
  <w:style w:type="paragraph" w:styleId="a5">
    <w:name w:val="Plain Text"/>
    <w:aliases w:val="一般文字1, 字元 字元 字元 字元 字元, 字元 字元 字元 字元,字元 字元 字元 字元 字元,字元 字元 字元 字元,字元4"/>
    <w:basedOn w:val="a"/>
    <w:link w:val="a6"/>
    <w:rsid w:val="00EA7D5B"/>
    <w:pPr>
      <w:widowControl/>
      <w:spacing w:before="100" w:beforeAutospacing="1" w:after="100" w:afterAutospacing="1"/>
    </w:pPr>
    <w:rPr>
      <w:rFonts w:ascii="新細明體" w:hAnsi="新細明體"/>
      <w:kern w:val="0"/>
      <w:lang w:val="x-none" w:eastAsia="x-none"/>
    </w:rPr>
  </w:style>
  <w:style w:type="character" w:customStyle="1" w:styleId="a6">
    <w:name w:val="純文字 字元"/>
    <w:aliases w:val="一般文字1 字元, 字元 字元 字元 字元 字元 字元, 字元 字元 字元 字元 字元1,字元 字元 字元 字元 字元 字元,字元 字元 字元 字元 字元1,字元4 字元"/>
    <w:link w:val="a5"/>
    <w:rsid w:val="00EA7D5B"/>
    <w:rPr>
      <w:rFonts w:ascii="新細明體" w:eastAsia="新細明體" w:hAnsi="新細明體" w:cs="Times New Roman"/>
      <w:kern w:val="0"/>
      <w:szCs w:val="24"/>
      <w:lang w:val="x-none" w:eastAsia="x-none"/>
    </w:rPr>
  </w:style>
  <w:style w:type="paragraph" w:customStyle="1" w:styleId="Default">
    <w:name w:val="Default"/>
    <w:rsid w:val="00EA7D5B"/>
    <w:pPr>
      <w:widowControl w:val="0"/>
      <w:autoSpaceDE w:val="0"/>
      <w:autoSpaceDN w:val="0"/>
      <w:adjustRightInd w:val="0"/>
    </w:pPr>
    <w:rPr>
      <w:rFonts w:ascii="標楷體e.." w:eastAsia="標楷體e.." w:cs="標楷體e.."/>
      <w:color w:val="000000"/>
      <w:sz w:val="24"/>
      <w:szCs w:val="24"/>
    </w:rPr>
  </w:style>
  <w:style w:type="character" w:customStyle="1" w:styleId="Web0">
    <w:name w:val="內文 (Web) 字元"/>
    <w:link w:val="Web"/>
    <w:rsid w:val="00EA7D5B"/>
    <w:rPr>
      <w:rFonts w:ascii="新細明體" w:eastAsia="新細明體" w:hAnsi="新細明體" w:cs="Times New Roman"/>
      <w:kern w:val="0"/>
      <w:szCs w:val="24"/>
      <w:lang w:val="x-none" w:eastAsia="x-none"/>
    </w:rPr>
  </w:style>
  <w:style w:type="paragraph" w:styleId="a7">
    <w:name w:val="header"/>
    <w:basedOn w:val="a"/>
    <w:link w:val="a8"/>
    <w:uiPriority w:val="99"/>
    <w:unhideWhenUsed/>
    <w:rsid w:val="000630FF"/>
    <w:pPr>
      <w:tabs>
        <w:tab w:val="center" w:pos="4153"/>
        <w:tab w:val="right" w:pos="8306"/>
      </w:tabs>
      <w:snapToGrid w:val="0"/>
    </w:pPr>
    <w:rPr>
      <w:sz w:val="20"/>
      <w:szCs w:val="20"/>
    </w:rPr>
  </w:style>
  <w:style w:type="character" w:customStyle="1" w:styleId="a8">
    <w:name w:val="頁首 字元"/>
    <w:link w:val="a7"/>
    <w:uiPriority w:val="99"/>
    <w:rsid w:val="000630FF"/>
    <w:rPr>
      <w:rFonts w:ascii="Times New Roman" w:hAnsi="Times New Roman"/>
      <w:kern w:val="2"/>
    </w:rPr>
  </w:style>
  <w:style w:type="paragraph" w:styleId="a9">
    <w:name w:val="footer"/>
    <w:basedOn w:val="a"/>
    <w:link w:val="aa"/>
    <w:uiPriority w:val="99"/>
    <w:unhideWhenUsed/>
    <w:rsid w:val="000630FF"/>
    <w:pPr>
      <w:tabs>
        <w:tab w:val="center" w:pos="4153"/>
        <w:tab w:val="right" w:pos="8306"/>
      </w:tabs>
      <w:snapToGrid w:val="0"/>
    </w:pPr>
    <w:rPr>
      <w:sz w:val="20"/>
      <w:szCs w:val="20"/>
    </w:rPr>
  </w:style>
  <w:style w:type="character" w:customStyle="1" w:styleId="aa">
    <w:name w:val="頁尾 字元"/>
    <w:link w:val="a9"/>
    <w:uiPriority w:val="99"/>
    <w:rsid w:val="000630FF"/>
    <w:rPr>
      <w:rFonts w:ascii="Times New Roman" w:hAnsi="Times New Roman"/>
      <w:kern w:val="2"/>
    </w:rPr>
  </w:style>
  <w:style w:type="character" w:customStyle="1" w:styleId="10">
    <w:name w:val="標題 1 字元"/>
    <w:link w:val="1"/>
    <w:uiPriority w:val="9"/>
    <w:rsid w:val="00633CB6"/>
    <w:rPr>
      <w:rFonts w:ascii="Cambria" w:eastAsia="新細明體" w:hAnsi="Cambria" w:cs="Times New Roman"/>
      <w:b/>
      <w:bCs/>
      <w:kern w:val="52"/>
      <w:sz w:val="52"/>
      <w:szCs w:val="52"/>
    </w:rPr>
  </w:style>
  <w:style w:type="character" w:customStyle="1" w:styleId="20">
    <w:name w:val="標題 2 字元"/>
    <w:link w:val="2"/>
    <w:uiPriority w:val="9"/>
    <w:semiHidden/>
    <w:rsid w:val="00633CB6"/>
    <w:rPr>
      <w:rFonts w:ascii="Cambria" w:eastAsia="新細明體" w:hAnsi="Cambria" w:cs="Times New Roman"/>
      <w:b/>
      <w:bCs/>
      <w:kern w:val="2"/>
      <w:sz w:val="48"/>
      <w:szCs w:val="48"/>
    </w:rPr>
  </w:style>
  <w:style w:type="character" w:customStyle="1" w:styleId="30">
    <w:name w:val="標題 3 字元"/>
    <w:link w:val="3"/>
    <w:uiPriority w:val="9"/>
    <w:semiHidden/>
    <w:rsid w:val="00633CB6"/>
    <w:rPr>
      <w:rFonts w:ascii="Cambria" w:eastAsia="新細明體" w:hAnsi="Cambria" w:cs="Times New Roman"/>
      <w:b/>
      <w:bCs/>
      <w:kern w:val="2"/>
      <w:sz w:val="36"/>
      <w:szCs w:val="36"/>
    </w:rPr>
  </w:style>
  <w:style w:type="character" w:customStyle="1" w:styleId="40">
    <w:name w:val="標題 4 字元"/>
    <w:link w:val="4"/>
    <w:uiPriority w:val="9"/>
    <w:semiHidden/>
    <w:rsid w:val="00633CB6"/>
    <w:rPr>
      <w:rFonts w:ascii="Cambria" w:eastAsia="新細明體" w:hAnsi="Cambria" w:cs="Times New Roman"/>
      <w:kern w:val="2"/>
      <w:sz w:val="36"/>
      <w:szCs w:val="36"/>
    </w:rPr>
  </w:style>
  <w:style w:type="character" w:customStyle="1" w:styleId="50">
    <w:name w:val="標題 5 字元"/>
    <w:link w:val="5"/>
    <w:uiPriority w:val="9"/>
    <w:semiHidden/>
    <w:rsid w:val="00633CB6"/>
    <w:rPr>
      <w:rFonts w:ascii="Cambria" w:eastAsia="新細明體" w:hAnsi="Cambria" w:cs="Times New Roman"/>
      <w:b/>
      <w:bCs/>
      <w:kern w:val="2"/>
      <w:sz w:val="36"/>
      <w:szCs w:val="36"/>
    </w:rPr>
  </w:style>
  <w:style w:type="character" w:customStyle="1" w:styleId="60">
    <w:name w:val="標題 6 字元"/>
    <w:link w:val="6"/>
    <w:uiPriority w:val="9"/>
    <w:semiHidden/>
    <w:rsid w:val="00633CB6"/>
    <w:rPr>
      <w:rFonts w:ascii="Cambria" w:eastAsia="新細明體" w:hAnsi="Cambria" w:cs="Times New Roman"/>
      <w:kern w:val="2"/>
      <w:sz w:val="36"/>
      <w:szCs w:val="36"/>
    </w:rPr>
  </w:style>
  <w:style w:type="character" w:customStyle="1" w:styleId="70">
    <w:name w:val="標題 7 字元"/>
    <w:link w:val="7"/>
    <w:uiPriority w:val="9"/>
    <w:semiHidden/>
    <w:rsid w:val="00633CB6"/>
    <w:rPr>
      <w:rFonts w:ascii="Cambria" w:eastAsia="新細明體" w:hAnsi="Cambria" w:cs="Times New Roman"/>
      <w:b/>
      <w:bCs/>
      <w:kern w:val="2"/>
      <w:sz w:val="36"/>
      <w:szCs w:val="36"/>
    </w:rPr>
  </w:style>
  <w:style w:type="character" w:customStyle="1" w:styleId="80">
    <w:name w:val="標題 8 字元"/>
    <w:link w:val="8"/>
    <w:uiPriority w:val="9"/>
    <w:semiHidden/>
    <w:rsid w:val="00633CB6"/>
    <w:rPr>
      <w:rFonts w:ascii="Cambria" w:eastAsia="新細明體" w:hAnsi="Cambria" w:cs="Times New Roman"/>
      <w:kern w:val="2"/>
      <w:sz w:val="36"/>
      <w:szCs w:val="36"/>
    </w:rPr>
  </w:style>
  <w:style w:type="character" w:customStyle="1" w:styleId="90">
    <w:name w:val="標題 9 字元"/>
    <w:link w:val="9"/>
    <w:uiPriority w:val="9"/>
    <w:semiHidden/>
    <w:rsid w:val="00633CB6"/>
    <w:rPr>
      <w:rFonts w:ascii="Cambria" w:eastAsia="新細明體" w:hAnsi="Cambria" w:cs="Times New Roman"/>
      <w:kern w:val="2"/>
      <w:sz w:val="36"/>
      <w:szCs w:val="36"/>
    </w:rPr>
  </w:style>
  <w:style w:type="paragraph" w:styleId="ab">
    <w:name w:val="Balloon Text"/>
    <w:basedOn w:val="a"/>
    <w:link w:val="ac"/>
    <w:uiPriority w:val="99"/>
    <w:semiHidden/>
    <w:unhideWhenUsed/>
    <w:rsid w:val="00BD7DCD"/>
    <w:rPr>
      <w:rFonts w:ascii="Cambria" w:hAnsi="Cambria"/>
      <w:sz w:val="18"/>
      <w:szCs w:val="18"/>
    </w:rPr>
  </w:style>
  <w:style w:type="character" w:customStyle="1" w:styleId="ac">
    <w:name w:val="註解方塊文字 字元"/>
    <w:link w:val="ab"/>
    <w:uiPriority w:val="99"/>
    <w:semiHidden/>
    <w:rsid w:val="00BD7DCD"/>
    <w:rPr>
      <w:rFonts w:ascii="Cambria" w:eastAsia="新細明體" w:hAnsi="Cambria" w:cs="Times New Roman"/>
      <w:kern w:val="2"/>
      <w:sz w:val="18"/>
      <w:szCs w:val="18"/>
    </w:rPr>
  </w:style>
  <w:style w:type="paragraph" w:styleId="ad">
    <w:name w:val="List Paragraph"/>
    <w:basedOn w:val="a"/>
    <w:uiPriority w:val="34"/>
    <w:qFormat/>
    <w:rsid w:val="00525274"/>
    <w:pPr>
      <w:ind w:leftChars="200" w:left="48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D5B"/>
    <w:pPr>
      <w:widowControl w:val="0"/>
    </w:pPr>
    <w:rPr>
      <w:rFonts w:ascii="Times New Roman" w:hAnsi="Times New Roman"/>
      <w:kern w:val="2"/>
      <w:sz w:val="24"/>
      <w:szCs w:val="24"/>
    </w:rPr>
  </w:style>
  <w:style w:type="paragraph" w:styleId="1">
    <w:name w:val="heading 1"/>
    <w:basedOn w:val="a"/>
    <w:next w:val="a"/>
    <w:link w:val="10"/>
    <w:uiPriority w:val="9"/>
    <w:qFormat/>
    <w:rsid w:val="00633CB6"/>
    <w:pPr>
      <w:keepNext/>
      <w:numPr>
        <w:numId w:val="3"/>
      </w:numPr>
      <w:spacing w:before="180" w:after="180" w:line="720" w:lineRule="auto"/>
      <w:outlineLvl w:val="0"/>
    </w:pPr>
    <w:rPr>
      <w:rFonts w:ascii="Cambria" w:hAnsi="Cambria"/>
      <w:b/>
      <w:bCs/>
      <w:kern w:val="52"/>
      <w:sz w:val="52"/>
      <w:szCs w:val="52"/>
    </w:rPr>
  </w:style>
  <w:style w:type="paragraph" w:styleId="2">
    <w:name w:val="heading 2"/>
    <w:basedOn w:val="a"/>
    <w:next w:val="a"/>
    <w:link w:val="20"/>
    <w:uiPriority w:val="9"/>
    <w:semiHidden/>
    <w:unhideWhenUsed/>
    <w:qFormat/>
    <w:rsid w:val="00633CB6"/>
    <w:pPr>
      <w:keepNext/>
      <w:numPr>
        <w:ilvl w:val="1"/>
        <w:numId w:val="3"/>
      </w:numPr>
      <w:spacing w:line="720" w:lineRule="auto"/>
      <w:outlineLvl w:val="1"/>
    </w:pPr>
    <w:rPr>
      <w:rFonts w:ascii="Cambria" w:hAnsi="Cambria"/>
      <w:b/>
      <w:bCs/>
      <w:sz w:val="48"/>
      <w:szCs w:val="48"/>
    </w:rPr>
  </w:style>
  <w:style w:type="paragraph" w:styleId="3">
    <w:name w:val="heading 3"/>
    <w:basedOn w:val="a"/>
    <w:next w:val="a"/>
    <w:link w:val="30"/>
    <w:uiPriority w:val="9"/>
    <w:semiHidden/>
    <w:unhideWhenUsed/>
    <w:qFormat/>
    <w:rsid w:val="00633CB6"/>
    <w:pPr>
      <w:keepNext/>
      <w:numPr>
        <w:ilvl w:val="2"/>
        <w:numId w:val="3"/>
      </w:numPr>
      <w:spacing w:line="720" w:lineRule="auto"/>
      <w:outlineLvl w:val="2"/>
    </w:pPr>
    <w:rPr>
      <w:rFonts w:ascii="Cambria" w:hAnsi="Cambria"/>
      <w:b/>
      <w:bCs/>
      <w:sz w:val="36"/>
      <w:szCs w:val="36"/>
    </w:rPr>
  </w:style>
  <w:style w:type="paragraph" w:styleId="4">
    <w:name w:val="heading 4"/>
    <w:basedOn w:val="a"/>
    <w:next w:val="a"/>
    <w:link w:val="40"/>
    <w:uiPriority w:val="9"/>
    <w:semiHidden/>
    <w:unhideWhenUsed/>
    <w:qFormat/>
    <w:rsid w:val="00633CB6"/>
    <w:pPr>
      <w:keepNext/>
      <w:numPr>
        <w:ilvl w:val="3"/>
        <w:numId w:val="3"/>
      </w:numPr>
      <w:spacing w:line="720" w:lineRule="auto"/>
      <w:outlineLvl w:val="3"/>
    </w:pPr>
    <w:rPr>
      <w:rFonts w:ascii="Cambria" w:hAnsi="Cambria"/>
      <w:sz w:val="36"/>
      <w:szCs w:val="36"/>
    </w:rPr>
  </w:style>
  <w:style w:type="paragraph" w:styleId="5">
    <w:name w:val="heading 5"/>
    <w:basedOn w:val="a"/>
    <w:next w:val="a"/>
    <w:link w:val="50"/>
    <w:uiPriority w:val="9"/>
    <w:semiHidden/>
    <w:unhideWhenUsed/>
    <w:qFormat/>
    <w:rsid w:val="00633CB6"/>
    <w:pPr>
      <w:keepNext/>
      <w:numPr>
        <w:ilvl w:val="4"/>
        <w:numId w:val="3"/>
      </w:numPr>
      <w:spacing w:line="720" w:lineRule="auto"/>
      <w:ind w:leftChars="200" w:left="200"/>
      <w:outlineLvl w:val="4"/>
    </w:pPr>
    <w:rPr>
      <w:rFonts w:ascii="Cambria" w:hAnsi="Cambria"/>
      <w:b/>
      <w:bCs/>
      <w:sz w:val="36"/>
      <w:szCs w:val="36"/>
    </w:rPr>
  </w:style>
  <w:style w:type="paragraph" w:styleId="6">
    <w:name w:val="heading 6"/>
    <w:basedOn w:val="a"/>
    <w:next w:val="a"/>
    <w:link w:val="60"/>
    <w:uiPriority w:val="9"/>
    <w:semiHidden/>
    <w:unhideWhenUsed/>
    <w:qFormat/>
    <w:rsid w:val="00633CB6"/>
    <w:pPr>
      <w:keepNext/>
      <w:numPr>
        <w:ilvl w:val="5"/>
        <w:numId w:val="3"/>
      </w:numPr>
      <w:spacing w:line="720" w:lineRule="auto"/>
      <w:ind w:leftChars="200" w:left="200"/>
      <w:outlineLvl w:val="5"/>
    </w:pPr>
    <w:rPr>
      <w:rFonts w:ascii="Cambria" w:hAnsi="Cambria"/>
      <w:sz w:val="36"/>
      <w:szCs w:val="36"/>
    </w:rPr>
  </w:style>
  <w:style w:type="paragraph" w:styleId="7">
    <w:name w:val="heading 7"/>
    <w:basedOn w:val="a"/>
    <w:next w:val="a"/>
    <w:link w:val="70"/>
    <w:uiPriority w:val="9"/>
    <w:semiHidden/>
    <w:unhideWhenUsed/>
    <w:qFormat/>
    <w:rsid w:val="00633CB6"/>
    <w:pPr>
      <w:keepNext/>
      <w:numPr>
        <w:ilvl w:val="6"/>
        <w:numId w:val="3"/>
      </w:numPr>
      <w:spacing w:line="720" w:lineRule="auto"/>
      <w:ind w:leftChars="400" w:left="400"/>
      <w:outlineLvl w:val="6"/>
    </w:pPr>
    <w:rPr>
      <w:rFonts w:ascii="Cambria" w:hAnsi="Cambria"/>
      <w:b/>
      <w:bCs/>
      <w:sz w:val="36"/>
      <w:szCs w:val="36"/>
    </w:rPr>
  </w:style>
  <w:style w:type="paragraph" w:styleId="8">
    <w:name w:val="heading 8"/>
    <w:basedOn w:val="a"/>
    <w:next w:val="a"/>
    <w:link w:val="80"/>
    <w:uiPriority w:val="9"/>
    <w:semiHidden/>
    <w:unhideWhenUsed/>
    <w:qFormat/>
    <w:rsid w:val="00633CB6"/>
    <w:pPr>
      <w:keepNext/>
      <w:numPr>
        <w:ilvl w:val="7"/>
        <w:numId w:val="3"/>
      </w:numPr>
      <w:spacing w:line="720" w:lineRule="auto"/>
      <w:ind w:leftChars="400" w:left="400"/>
      <w:outlineLvl w:val="7"/>
    </w:pPr>
    <w:rPr>
      <w:rFonts w:ascii="Cambria" w:hAnsi="Cambria"/>
      <w:sz w:val="36"/>
      <w:szCs w:val="36"/>
    </w:rPr>
  </w:style>
  <w:style w:type="paragraph" w:styleId="9">
    <w:name w:val="heading 9"/>
    <w:basedOn w:val="a"/>
    <w:next w:val="a"/>
    <w:link w:val="90"/>
    <w:uiPriority w:val="9"/>
    <w:semiHidden/>
    <w:unhideWhenUsed/>
    <w:qFormat/>
    <w:rsid w:val="00633CB6"/>
    <w:pPr>
      <w:keepNext/>
      <w:numPr>
        <w:ilvl w:val="8"/>
        <w:numId w:val="3"/>
      </w:numPr>
      <w:spacing w:line="720" w:lineRule="auto"/>
      <w:ind w:leftChars="400" w:left="400"/>
      <w:outlineLvl w:val="8"/>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link w:val="Web0"/>
    <w:rsid w:val="00EA7D5B"/>
    <w:pPr>
      <w:widowControl/>
      <w:spacing w:before="100" w:beforeAutospacing="1" w:after="100" w:afterAutospacing="1"/>
    </w:pPr>
    <w:rPr>
      <w:rFonts w:ascii="新細明體" w:hAnsi="新細明體"/>
      <w:kern w:val="0"/>
      <w:sz w:val="20"/>
      <w:lang w:val="x-none" w:eastAsia="x-none"/>
    </w:rPr>
  </w:style>
  <w:style w:type="paragraph" w:styleId="a3">
    <w:name w:val="Body Text Indent"/>
    <w:basedOn w:val="a"/>
    <w:link w:val="a4"/>
    <w:rsid w:val="00EA7D5B"/>
    <w:pPr>
      <w:spacing w:after="120"/>
      <w:ind w:leftChars="200" w:left="480"/>
    </w:pPr>
    <w:rPr>
      <w:lang w:val="x-none" w:eastAsia="x-none"/>
    </w:rPr>
  </w:style>
  <w:style w:type="character" w:customStyle="1" w:styleId="a4">
    <w:name w:val="本文縮排 字元"/>
    <w:link w:val="a3"/>
    <w:rsid w:val="00EA7D5B"/>
    <w:rPr>
      <w:rFonts w:ascii="Times New Roman" w:eastAsia="新細明體" w:hAnsi="Times New Roman" w:cs="Times New Roman"/>
      <w:szCs w:val="24"/>
      <w:lang w:val="x-none" w:eastAsia="x-none"/>
    </w:rPr>
  </w:style>
  <w:style w:type="paragraph" w:styleId="HTML">
    <w:name w:val="HTML Preformatted"/>
    <w:basedOn w:val="a"/>
    <w:link w:val="HTML0"/>
    <w:rsid w:val="00EA7D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link w:val="HTML"/>
    <w:rsid w:val="00EA7D5B"/>
    <w:rPr>
      <w:rFonts w:ascii="細明體" w:eastAsia="細明體" w:hAnsi="細明體" w:cs="Times New Roman"/>
      <w:kern w:val="0"/>
      <w:szCs w:val="24"/>
      <w:lang w:val="x-none" w:eastAsia="x-none"/>
    </w:rPr>
  </w:style>
  <w:style w:type="paragraph" w:styleId="a5">
    <w:name w:val="Plain Text"/>
    <w:aliases w:val="一般文字1, 字元 字元 字元 字元 字元, 字元 字元 字元 字元,字元 字元 字元 字元 字元,字元 字元 字元 字元,字元4"/>
    <w:basedOn w:val="a"/>
    <w:link w:val="a6"/>
    <w:rsid w:val="00EA7D5B"/>
    <w:pPr>
      <w:widowControl/>
      <w:spacing w:before="100" w:beforeAutospacing="1" w:after="100" w:afterAutospacing="1"/>
    </w:pPr>
    <w:rPr>
      <w:rFonts w:ascii="新細明體" w:hAnsi="新細明體"/>
      <w:kern w:val="0"/>
      <w:lang w:val="x-none" w:eastAsia="x-none"/>
    </w:rPr>
  </w:style>
  <w:style w:type="character" w:customStyle="1" w:styleId="a6">
    <w:name w:val="純文字 字元"/>
    <w:aliases w:val="一般文字1 字元, 字元 字元 字元 字元 字元 字元, 字元 字元 字元 字元 字元1,字元 字元 字元 字元 字元 字元,字元 字元 字元 字元 字元1,字元4 字元"/>
    <w:link w:val="a5"/>
    <w:rsid w:val="00EA7D5B"/>
    <w:rPr>
      <w:rFonts w:ascii="新細明體" w:eastAsia="新細明體" w:hAnsi="新細明體" w:cs="Times New Roman"/>
      <w:kern w:val="0"/>
      <w:szCs w:val="24"/>
      <w:lang w:val="x-none" w:eastAsia="x-none"/>
    </w:rPr>
  </w:style>
  <w:style w:type="paragraph" w:customStyle="1" w:styleId="Default">
    <w:name w:val="Default"/>
    <w:rsid w:val="00EA7D5B"/>
    <w:pPr>
      <w:widowControl w:val="0"/>
      <w:autoSpaceDE w:val="0"/>
      <w:autoSpaceDN w:val="0"/>
      <w:adjustRightInd w:val="0"/>
    </w:pPr>
    <w:rPr>
      <w:rFonts w:ascii="標楷體e.." w:eastAsia="標楷體e.." w:cs="標楷體e.."/>
      <w:color w:val="000000"/>
      <w:sz w:val="24"/>
      <w:szCs w:val="24"/>
    </w:rPr>
  </w:style>
  <w:style w:type="character" w:customStyle="1" w:styleId="Web0">
    <w:name w:val="內文 (Web) 字元"/>
    <w:link w:val="Web"/>
    <w:rsid w:val="00EA7D5B"/>
    <w:rPr>
      <w:rFonts w:ascii="新細明體" w:eastAsia="新細明體" w:hAnsi="新細明體" w:cs="Times New Roman"/>
      <w:kern w:val="0"/>
      <w:szCs w:val="24"/>
      <w:lang w:val="x-none" w:eastAsia="x-none"/>
    </w:rPr>
  </w:style>
  <w:style w:type="paragraph" w:styleId="a7">
    <w:name w:val="header"/>
    <w:basedOn w:val="a"/>
    <w:link w:val="a8"/>
    <w:uiPriority w:val="99"/>
    <w:unhideWhenUsed/>
    <w:rsid w:val="000630FF"/>
    <w:pPr>
      <w:tabs>
        <w:tab w:val="center" w:pos="4153"/>
        <w:tab w:val="right" w:pos="8306"/>
      </w:tabs>
      <w:snapToGrid w:val="0"/>
    </w:pPr>
    <w:rPr>
      <w:sz w:val="20"/>
      <w:szCs w:val="20"/>
    </w:rPr>
  </w:style>
  <w:style w:type="character" w:customStyle="1" w:styleId="a8">
    <w:name w:val="頁首 字元"/>
    <w:link w:val="a7"/>
    <w:uiPriority w:val="99"/>
    <w:rsid w:val="000630FF"/>
    <w:rPr>
      <w:rFonts w:ascii="Times New Roman" w:hAnsi="Times New Roman"/>
      <w:kern w:val="2"/>
    </w:rPr>
  </w:style>
  <w:style w:type="paragraph" w:styleId="a9">
    <w:name w:val="footer"/>
    <w:basedOn w:val="a"/>
    <w:link w:val="aa"/>
    <w:uiPriority w:val="99"/>
    <w:unhideWhenUsed/>
    <w:rsid w:val="000630FF"/>
    <w:pPr>
      <w:tabs>
        <w:tab w:val="center" w:pos="4153"/>
        <w:tab w:val="right" w:pos="8306"/>
      </w:tabs>
      <w:snapToGrid w:val="0"/>
    </w:pPr>
    <w:rPr>
      <w:sz w:val="20"/>
      <w:szCs w:val="20"/>
    </w:rPr>
  </w:style>
  <w:style w:type="character" w:customStyle="1" w:styleId="aa">
    <w:name w:val="頁尾 字元"/>
    <w:link w:val="a9"/>
    <w:uiPriority w:val="99"/>
    <w:rsid w:val="000630FF"/>
    <w:rPr>
      <w:rFonts w:ascii="Times New Roman" w:hAnsi="Times New Roman"/>
      <w:kern w:val="2"/>
    </w:rPr>
  </w:style>
  <w:style w:type="character" w:customStyle="1" w:styleId="10">
    <w:name w:val="標題 1 字元"/>
    <w:link w:val="1"/>
    <w:uiPriority w:val="9"/>
    <w:rsid w:val="00633CB6"/>
    <w:rPr>
      <w:rFonts w:ascii="Cambria" w:eastAsia="新細明體" w:hAnsi="Cambria" w:cs="Times New Roman"/>
      <w:b/>
      <w:bCs/>
      <w:kern w:val="52"/>
      <w:sz w:val="52"/>
      <w:szCs w:val="52"/>
    </w:rPr>
  </w:style>
  <w:style w:type="character" w:customStyle="1" w:styleId="20">
    <w:name w:val="標題 2 字元"/>
    <w:link w:val="2"/>
    <w:uiPriority w:val="9"/>
    <w:semiHidden/>
    <w:rsid w:val="00633CB6"/>
    <w:rPr>
      <w:rFonts w:ascii="Cambria" w:eastAsia="新細明體" w:hAnsi="Cambria" w:cs="Times New Roman"/>
      <w:b/>
      <w:bCs/>
      <w:kern w:val="2"/>
      <w:sz w:val="48"/>
      <w:szCs w:val="48"/>
    </w:rPr>
  </w:style>
  <w:style w:type="character" w:customStyle="1" w:styleId="30">
    <w:name w:val="標題 3 字元"/>
    <w:link w:val="3"/>
    <w:uiPriority w:val="9"/>
    <w:semiHidden/>
    <w:rsid w:val="00633CB6"/>
    <w:rPr>
      <w:rFonts w:ascii="Cambria" w:eastAsia="新細明體" w:hAnsi="Cambria" w:cs="Times New Roman"/>
      <w:b/>
      <w:bCs/>
      <w:kern w:val="2"/>
      <w:sz w:val="36"/>
      <w:szCs w:val="36"/>
    </w:rPr>
  </w:style>
  <w:style w:type="character" w:customStyle="1" w:styleId="40">
    <w:name w:val="標題 4 字元"/>
    <w:link w:val="4"/>
    <w:uiPriority w:val="9"/>
    <w:semiHidden/>
    <w:rsid w:val="00633CB6"/>
    <w:rPr>
      <w:rFonts w:ascii="Cambria" w:eastAsia="新細明體" w:hAnsi="Cambria" w:cs="Times New Roman"/>
      <w:kern w:val="2"/>
      <w:sz w:val="36"/>
      <w:szCs w:val="36"/>
    </w:rPr>
  </w:style>
  <w:style w:type="character" w:customStyle="1" w:styleId="50">
    <w:name w:val="標題 5 字元"/>
    <w:link w:val="5"/>
    <w:uiPriority w:val="9"/>
    <w:semiHidden/>
    <w:rsid w:val="00633CB6"/>
    <w:rPr>
      <w:rFonts w:ascii="Cambria" w:eastAsia="新細明體" w:hAnsi="Cambria" w:cs="Times New Roman"/>
      <w:b/>
      <w:bCs/>
      <w:kern w:val="2"/>
      <w:sz w:val="36"/>
      <w:szCs w:val="36"/>
    </w:rPr>
  </w:style>
  <w:style w:type="character" w:customStyle="1" w:styleId="60">
    <w:name w:val="標題 6 字元"/>
    <w:link w:val="6"/>
    <w:uiPriority w:val="9"/>
    <w:semiHidden/>
    <w:rsid w:val="00633CB6"/>
    <w:rPr>
      <w:rFonts w:ascii="Cambria" w:eastAsia="新細明體" w:hAnsi="Cambria" w:cs="Times New Roman"/>
      <w:kern w:val="2"/>
      <w:sz w:val="36"/>
      <w:szCs w:val="36"/>
    </w:rPr>
  </w:style>
  <w:style w:type="character" w:customStyle="1" w:styleId="70">
    <w:name w:val="標題 7 字元"/>
    <w:link w:val="7"/>
    <w:uiPriority w:val="9"/>
    <w:semiHidden/>
    <w:rsid w:val="00633CB6"/>
    <w:rPr>
      <w:rFonts w:ascii="Cambria" w:eastAsia="新細明體" w:hAnsi="Cambria" w:cs="Times New Roman"/>
      <w:b/>
      <w:bCs/>
      <w:kern w:val="2"/>
      <w:sz w:val="36"/>
      <w:szCs w:val="36"/>
    </w:rPr>
  </w:style>
  <w:style w:type="character" w:customStyle="1" w:styleId="80">
    <w:name w:val="標題 8 字元"/>
    <w:link w:val="8"/>
    <w:uiPriority w:val="9"/>
    <w:semiHidden/>
    <w:rsid w:val="00633CB6"/>
    <w:rPr>
      <w:rFonts w:ascii="Cambria" w:eastAsia="新細明體" w:hAnsi="Cambria" w:cs="Times New Roman"/>
      <w:kern w:val="2"/>
      <w:sz w:val="36"/>
      <w:szCs w:val="36"/>
    </w:rPr>
  </w:style>
  <w:style w:type="character" w:customStyle="1" w:styleId="90">
    <w:name w:val="標題 9 字元"/>
    <w:link w:val="9"/>
    <w:uiPriority w:val="9"/>
    <w:semiHidden/>
    <w:rsid w:val="00633CB6"/>
    <w:rPr>
      <w:rFonts w:ascii="Cambria" w:eastAsia="新細明體" w:hAnsi="Cambria" w:cs="Times New Roman"/>
      <w:kern w:val="2"/>
      <w:sz w:val="36"/>
      <w:szCs w:val="36"/>
    </w:rPr>
  </w:style>
  <w:style w:type="paragraph" w:styleId="ab">
    <w:name w:val="Balloon Text"/>
    <w:basedOn w:val="a"/>
    <w:link w:val="ac"/>
    <w:uiPriority w:val="99"/>
    <w:semiHidden/>
    <w:unhideWhenUsed/>
    <w:rsid w:val="00BD7DCD"/>
    <w:rPr>
      <w:rFonts w:ascii="Cambria" w:hAnsi="Cambria"/>
      <w:sz w:val="18"/>
      <w:szCs w:val="18"/>
    </w:rPr>
  </w:style>
  <w:style w:type="character" w:customStyle="1" w:styleId="ac">
    <w:name w:val="註解方塊文字 字元"/>
    <w:link w:val="ab"/>
    <w:uiPriority w:val="99"/>
    <w:semiHidden/>
    <w:rsid w:val="00BD7DCD"/>
    <w:rPr>
      <w:rFonts w:ascii="Cambria" w:eastAsia="新細明體" w:hAnsi="Cambria" w:cs="Times New Roman"/>
      <w:kern w:val="2"/>
      <w:sz w:val="18"/>
      <w:szCs w:val="18"/>
    </w:rPr>
  </w:style>
  <w:style w:type="paragraph" w:styleId="ad">
    <w:name w:val="List Paragraph"/>
    <w:basedOn w:val="a"/>
    <w:uiPriority w:val="34"/>
    <w:qFormat/>
    <w:rsid w:val="00525274"/>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B47E8-FAF1-463D-A5E1-1CA913640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1106</Words>
  <Characters>6307</Characters>
  <Application>Microsoft Office Word</Application>
  <DocSecurity>0</DocSecurity>
  <Lines>52</Lines>
  <Paragraphs>14</Paragraphs>
  <ScaleCrop>false</ScaleCrop>
  <Company>minja</Company>
  <LinksUpToDate>false</LinksUpToDate>
  <CharactersWithSpaces>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2</cp:revision>
  <cp:lastPrinted>2015-12-03T02:55:00Z</cp:lastPrinted>
  <dcterms:created xsi:type="dcterms:W3CDTF">2015-12-30T08:19:00Z</dcterms:created>
  <dcterms:modified xsi:type="dcterms:W3CDTF">2015-12-30T08:19:00Z</dcterms:modified>
</cp:coreProperties>
</file>